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РОССИЙСКАЯ ФЕДЕРАЦИЯ</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КИРОВСКАЯ ОБЛАСТЬ КОТЕЛЬНИЧСКИЙ РАЙОН</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АДМИНИСТРАЦИЯ</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ЧИСТОПОЛЬСКОГО СЕЛЬСКОГО ПОСЕЛЕНИЯ</w:t>
      </w:r>
    </w:p>
    <w:p w:rsidR="00ED2CBA" w:rsidRPr="00ED2CBA" w:rsidRDefault="00ED2CBA" w:rsidP="00ED2CBA">
      <w:pPr>
        <w:widowControl/>
        <w:jc w:val="center"/>
        <w:rPr>
          <w:b/>
          <w:bCs/>
          <w:sz w:val="28"/>
          <w:szCs w:val="28"/>
          <w:lang w:eastAsia="ru-RU"/>
        </w:rPr>
      </w:pPr>
      <w:r w:rsidRPr="00ED2CBA">
        <w:rPr>
          <w:b/>
          <w:bCs/>
          <w:sz w:val="28"/>
          <w:szCs w:val="28"/>
          <w:lang w:eastAsia="ru-RU"/>
        </w:rPr>
        <w:t> </w:t>
      </w:r>
    </w:p>
    <w:p w:rsidR="00ED2CBA" w:rsidRPr="00ED2CBA" w:rsidRDefault="00ED2CBA" w:rsidP="00ED2CBA">
      <w:pPr>
        <w:widowControl/>
        <w:jc w:val="center"/>
        <w:rPr>
          <w:b/>
          <w:bCs/>
          <w:sz w:val="28"/>
          <w:szCs w:val="28"/>
          <w:lang w:eastAsia="ru-RU"/>
        </w:rPr>
      </w:pPr>
      <w:r w:rsidRPr="00ED2CBA">
        <w:rPr>
          <w:b/>
          <w:bCs/>
          <w:sz w:val="28"/>
          <w:szCs w:val="28"/>
          <w:lang w:eastAsia="ru-RU"/>
        </w:rPr>
        <w:t>ПОСТАНОВЛЕНИЕ</w:t>
      </w:r>
    </w:p>
    <w:p w:rsidR="00ED2CBA" w:rsidRPr="00ED2CBA" w:rsidRDefault="00ED2CBA" w:rsidP="00ED2CBA">
      <w:pPr>
        <w:widowControl/>
        <w:rPr>
          <w:bCs/>
          <w:sz w:val="28"/>
          <w:szCs w:val="28"/>
          <w:lang w:eastAsia="ru-RU"/>
        </w:rPr>
      </w:pPr>
      <w:r>
        <w:rPr>
          <w:bCs/>
          <w:sz w:val="28"/>
          <w:szCs w:val="28"/>
          <w:lang w:eastAsia="ru-RU"/>
        </w:rPr>
        <w:t>1</w:t>
      </w:r>
      <w:r w:rsidR="00CE0E41">
        <w:rPr>
          <w:bCs/>
          <w:sz w:val="28"/>
          <w:szCs w:val="28"/>
          <w:lang w:eastAsia="ru-RU"/>
        </w:rPr>
        <w:t>4</w:t>
      </w:r>
      <w:r w:rsidRPr="00ED2CBA">
        <w:rPr>
          <w:bCs/>
          <w:sz w:val="28"/>
          <w:szCs w:val="28"/>
          <w:lang w:eastAsia="ru-RU"/>
        </w:rPr>
        <w:t>.0</w:t>
      </w:r>
      <w:r>
        <w:rPr>
          <w:bCs/>
          <w:sz w:val="28"/>
          <w:szCs w:val="28"/>
          <w:lang w:eastAsia="ru-RU"/>
        </w:rPr>
        <w:t>1</w:t>
      </w:r>
      <w:r w:rsidRPr="00ED2CBA">
        <w:rPr>
          <w:bCs/>
          <w:sz w:val="28"/>
          <w:szCs w:val="28"/>
          <w:lang w:eastAsia="ru-RU"/>
        </w:rPr>
        <w:t>. 202</w:t>
      </w:r>
      <w:r>
        <w:rPr>
          <w:bCs/>
          <w:sz w:val="28"/>
          <w:szCs w:val="28"/>
          <w:lang w:eastAsia="ru-RU"/>
        </w:rPr>
        <w:t xml:space="preserve">2 </w:t>
      </w:r>
      <w:r w:rsidRPr="00ED2CBA">
        <w:rPr>
          <w:bCs/>
          <w:sz w:val="28"/>
          <w:szCs w:val="28"/>
          <w:lang w:eastAsia="ru-RU"/>
        </w:rPr>
        <w:t xml:space="preserve">                     </w:t>
      </w:r>
      <w:r>
        <w:rPr>
          <w:bCs/>
          <w:sz w:val="28"/>
          <w:szCs w:val="28"/>
          <w:lang w:eastAsia="ru-RU"/>
        </w:rPr>
        <w:t xml:space="preserve"> </w:t>
      </w:r>
      <w:r w:rsidRPr="00ED2CBA">
        <w:rPr>
          <w:bCs/>
          <w:sz w:val="28"/>
          <w:szCs w:val="28"/>
          <w:lang w:eastAsia="ru-RU"/>
        </w:rPr>
        <w:t xml:space="preserve">                                                                                       </w:t>
      </w:r>
      <w:r>
        <w:rPr>
          <w:bCs/>
          <w:sz w:val="28"/>
          <w:szCs w:val="28"/>
          <w:lang w:eastAsia="ru-RU"/>
        </w:rPr>
        <w:t xml:space="preserve"> </w:t>
      </w:r>
      <w:r w:rsidRPr="00ED2CBA">
        <w:rPr>
          <w:bCs/>
          <w:sz w:val="28"/>
          <w:szCs w:val="28"/>
          <w:lang w:eastAsia="ru-RU"/>
        </w:rPr>
        <w:t xml:space="preserve"> № </w:t>
      </w:r>
      <w:r>
        <w:rPr>
          <w:bCs/>
          <w:sz w:val="28"/>
          <w:szCs w:val="28"/>
          <w:lang w:eastAsia="ru-RU"/>
        </w:rPr>
        <w:t>1</w:t>
      </w:r>
    </w:p>
    <w:p w:rsidR="00ED2CBA" w:rsidRPr="00ED2CBA" w:rsidRDefault="00ED2CBA" w:rsidP="00ED2CBA">
      <w:pPr>
        <w:widowControl/>
        <w:jc w:val="center"/>
        <w:rPr>
          <w:b/>
          <w:bCs/>
          <w:sz w:val="28"/>
          <w:szCs w:val="28"/>
          <w:lang w:eastAsia="ru-RU"/>
        </w:rPr>
      </w:pPr>
      <w:r w:rsidRPr="00ED2CBA">
        <w:rPr>
          <w:b/>
          <w:bCs/>
          <w:sz w:val="28"/>
          <w:szCs w:val="28"/>
          <w:lang w:eastAsia="ru-RU"/>
        </w:rPr>
        <w:t>с. Чистополье</w:t>
      </w:r>
    </w:p>
    <w:p w:rsidR="006D7DE4" w:rsidRDefault="006D7DE4">
      <w:pPr>
        <w:pStyle w:val="af4"/>
        <w:spacing w:before="5"/>
        <w:ind w:left="0" w:firstLine="0"/>
        <w:jc w:val="center"/>
      </w:pPr>
    </w:p>
    <w:p w:rsidR="006D7DE4" w:rsidRDefault="00D842EF">
      <w:pPr>
        <w:pStyle w:val="af4"/>
        <w:ind w:firstLine="709"/>
        <w:jc w:val="center"/>
        <w:rPr>
          <w:b/>
        </w:rPr>
      </w:pPr>
      <w:r>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proofErr w:type="spellStart"/>
      <w:r w:rsidR="00ED2CBA">
        <w:rPr>
          <w:b/>
        </w:rPr>
        <w:t>Чистопольское</w:t>
      </w:r>
      <w:proofErr w:type="spellEnd"/>
      <w:r>
        <w:rPr>
          <w:b/>
        </w:rPr>
        <w:t xml:space="preserve"> сельское поселение Котельничского района Кировской области </w:t>
      </w:r>
    </w:p>
    <w:p w:rsidR="006D7DE4" w:rsidRDefault="00D842EF">
      <w:pPr>
        <w:pStyle w:val="af4"/>
        <w:ind w:firstLine="709"/>
        <w:jc w:val="center"/>
        <w:rPr>
          <w:b/>
        </w:rPr>
      </w:pPr>
      <w:r>
        <w:rPr>
          <w:b/>
        </w:rPr>
        <w:t xml:space="preserve">на 2022 год </w:t>
      </w:r>
    </w:p>
    <w:p w:rsidR="006D7DE4" w:rsidRDefault="006D7DE4">
      <w:pPr>
        <w:ind w:firstLine="709"/>
        <w:jc w:val="center"/>
        <w:rPr>
          <w:b/>
          <w:bCs/>
          <w:i/>
          <w:sz w:val="28"/>
          <w:szCs w:val="28"/>
        </w:rPr>
      </w:pPr>
    </w:p>
    <w:p w:rsidR="006D7DE4" w:rsidRPr="00ED2CBA" w:rsidRDefault="00D842EF">
      <w:pPr>
        <w:ind w:firstLine="708"/>
        <w:jc w:val="both"/>
        <w:rPr>
          <w:b/>
          <w:sz w:val="28"/>
          <w:szCs w:val="28"/>
        </w:rPr>
      </w:pPr>
      <w:r w:rsidRPr="00ED2CBA">
        <w:rPr>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ED2CBA">
        <w:rPr>
          <w:sz w:val="28"/>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ED2CBA">
        <w:rPr>
          <w:sz w:val="28"/>
          <w:szCs w:val="28"/>
        </w:rPr>
        <w:t xml:space="preserve">администрация </w:t>
      </w:r>
      <w:proofErr w:type="spellStart"/>
      <w:r w:rsidR="00ED2CBA" w:rsidRPr="00ED2CBA">
        <w:rPr>
          <w:sz w:val="28"/>
          <w:szCs w:val="28"/>
        </w:rPr>
        <w:t>Чистопольского</w:t>
      </w:r>
      <w:proofErr w:type="spellEnd"/>
      <w:r w:rsidRPr="00ED2CBA">
        <w:rPr>
          <w:sz w:val="28"/>
          <w:szCs w:val="28"/>
        </w:rPr>
        <w:t xml:space="preserve"> сельского поселения Котельничского района Кировской области </w:t>
      </w:r>
      <w:r w:rsidRPr="00ED2CBA">
        <w:rPr>
          <w:b/>
          <w:sz w:val="28"/>
          <w:szCs w:val="28"/>
        </w:rPr>
        <w:t>ПОСТАНОВЛЯЕТ:</w:t>
      </w:r>
    </w:p>
    <w:p w:rsidR="006D7DE4" w:rsidRPr="00ED2CBA" w:rsidRDefault="00D842EF">
      <w:pPr>
        <w:pStyle w:val="af4"/>
        <w:ind w:left="0" w:firstLine="0"/>
      </w:pPr>
      <w:r w:rsidRPr="00ED2CBA">
        <w:t xml:space="preserve">           1.</w:t>
      </w:r>
      <w:r w:rsidR="00ED2CBA" w:rsidRPr="00ED2CBA">
        <w:t xml:space="preserve"> </w:t>
      </w:r>
      <w:r w:rsidRPr="00ED2CBA">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proofErr w:type="spellStart"/>
      <w:r w:rsidR="00ED2CBA" w:rsidRPr="00ED2CBA">
        <w:t>Чистопольское</w:t>
      </w:r>
      <w:proofErr w:type="spellEnd"/>
      <w:r w:rsidRPr="00ED2CBA">
        <w:t xml:space="preserve"> сельское поселение Котельничского района Кировской области на 2022 год (далее–Программа профилактики рисков причинения вреда) согласно приложению.</w:t>
      </w:r>
    </w:p>
    <w:p w:rsidR="00ED2CBA" w:rsidRPr="00ED2CBA" w:rsidRDefault="00D842EF" w:rsidP="00ED2CBA">
      <w:pPr>
        <w:tabs>
          <w:tab w:val="left" w:pos="1252"/>
        </w:tabs>
        <w:spacing w:before="1"/>
        <w:ind w:right="29"/>
        <w:jc w:val="both"/>
        <w:rPr>
          <w:sz w:val="28"/>
          <w:szCs w:val="28"/>
        </w:rPr>
      </w:pPr>
      <w:r w:rsidRPr="00ED2CBA">
        <w:rPr>
          <w:sz w:val="28"/>
          <w:szCs w:val="28"/>
        </w:rPr>
        <w:t xml:space="preserve">          2. Должностным лицам администрации </w:t>
      </w:r>
      <w:proofErr w:type="spellStart"/>
      <w:r w:rsidR="00ED2CBA" w:rsidRPr="00ED2CBA">
        <w:rPr>
          <w:sz w:val="28"/>
          <w:szCs w:val="28"/>
        </w:rPr>
        <w:t>Чист</w:t>
      </w:r>
      <w:r w:rsidR="00FF6E47">
        <w:rPr>
          <w:sz w:val="28"/>
          <w:szCs w:val="28"/>
        </w:rPr>
        <w:t>о</w:t>
      </w:r>
      <w:r w:rsidR="00ED2CBA" w:rsidRPr="00ED2CBA">
        <w:rPr>
          <w:sz w:val="28"/>
          <w:szCs w:val="28"/>
        </w:rPr>
        <w:t>польс</w:t>
      </w:r>
      <w:r w:rsidRPr="00ED2CBA">
        <w:rPr>
          <w:sz w:val="28"/>
          <w:szCs w:val="28"/>
        </w:rPr>
        <w:t>кого</w:t>
      </w:r>
      <w:proofErr w:type="spellEnd"/>
      <w:r w:rsidRPr="00ED2CBA">
        <w:rPr>
          <w:sz w:val="28"/>
          <w:szCs w:val="28"/>
        </w:rPr>
        <w:t xml:space="preserve"> сельского поселения, ответственным за проведение контрольных мероприятий по муниципальному контролю</w:t>
      </w:r>
      <w:r w:rsidR="004B3912" w:rsidRPr="004B3912">
        <w:rPr>
          <w:b/>
        </w:rPr>
        <w:t xml:space="preserve"> </w:t>
      </w:r>
      <w:r w:rsidR="004B3912" w:rsidRPr="004B3912">
        <w:rPr>
          <w:sz w:val="28"/>
          <w:szCs w:val="28"/>
        </w:rPr>
        <w:t>в сфере благоустройства</w:t>
      </w:r>
      <w:r w:rsidRPr="00ED2CBA">
        <w:rPr>
          <w:sz w:val="28"/>
          <w:szCs w:val="28"/>
        </w:rPr>
        <w:t xml:space="preserve"> обеспечить исполнение </w:t>
      </w:r>
      <w:proofErr w:type="gramStart"/>
      <w:r w:rsidRPr="00ED2CBA">
        <w:rPr>
          <w:sz w:val="28"/>
          <w:szCs w:val="28"/>
        </w:rPr>
        <w:t>Программы профилактики рисков причинения вреда</w:t>
      </w:r>
      <w:proofErr w:type="gramEnd"/>
      <w:r w:rsidRPr="00ED2CBA">
        <w:rPr>
          <w:sz w:val="28"/>
          <w:szCs w:val="28"/>
        </w:rPr>
        <w:t>.</w:t>
      </w:r>
    </w:p>
    <w:p w:rsidR="00ED2CBA" w:rsidRPr="00ED2CBA" w:rsidRDefault="00ED2CBA" w:rsidP="00ED2CBA">
      <w:pPr>
        <w:tabs>
          <w:tab w:val="left" w:pos="1252"/>
        </w:tabs>
        <w:spacing w:before="1"/>
        <w:ind w:right="29"/>
        <w:jc w:val="both"/>
        <w:rPr>
          <w:sz w:val="28"/>
          <w:szCs w:val="28"/>
          <w:lang w:eastAsia="ru-RU"/>
        </w:rPr>
      </w:pPr>
      <w:r w:rsidRPr="00ED2CBA">
        <w:rPr>
          <w:sz w:val="28"/>
          <w:szCs w:val="28"/>
        </w:rPr>
        <w:t xml:space="preserve">    </w:t>
      </w:r>
      <w:r w:rsidR="00D842EF" w:rsidRPr="00ED2CBA">
        <w:rPr>
          <w:sz w:val="28"/>
          <w:szCs w:val="28"/>
        </w:rPr>
        <w:t xml:space="preserve"> </w:t>
      </w:r>
      <w:r w:rsidRPr="00ED2CBA">
        <w:rPr>
          <w:sz w:val="28"/>
          <w:szCs w:val="28"/>
        </w:rPr>
        <w:t xml:space="preserve">     </w:t>
      </w:r>
      <w:r w:rsidR="00D842EF" w:rsidRPr="00ED2CBA">
        <w:rPr>
          <w:sz w:val="28"/>
          <w:szCs w:val="28"/>
        </w:rPr>
        <w:t xml:space="preserve">3. </w:t>
      </w:r>
      <w:r w:rsidRPr="00ED2CBA">
        <w:rPr>
          <w:sz w:val="28"/>
          <w:szCs w:val="28"/>
          <w:lang w:eastAsia="ru-RU"/>
        </w:rPr>
        <w:t xml:space="preserve">Настоящее постановление опубликовать  на официальном сайте </w:t>
      </w:r>
      <w:r w:rsidR="00FF6E47">
        <w:rPr>
          <w:sz w:val="28"/>
          <w:szCs w:val="28"/>
          <w:lang w:eastAsia="ru-RU"/>
        </w:rPr>
        <w:t>а</w:t>
      </w:r>
      <w:r w:rsidRPr="00ED2CBA">
        <w:rPr>
          <w:sz w:val="28"/>
          <w:szCs w:val="28"/>
          <w:lang w:eastAsia="ru-RU"/>
        </w:rPr>
        <w:t xml:space="preserve">дминистрации </w:t>
      </w:r>
      <w:r w:rsidR="00FF6E47">
        <w:rPr>
          <w:sz w:val="28"/>
          <w:szCs w:val="28"/>
          <w:lang w:eastAsia="ru-RU"/>
        </w:rPr>
        <w:t>Котельничского района</w:t>
      </w:r>
      <w:r w:rsidRPr="00ED2CBA">
        <w:rPr>
          <w:sz w:val="28"/>
          <w:szCs w:val="28"/>
          <w:lang w:eastAsia="ru-RU"/>
        </w:rPr>
        <w:t xml:space="preserve"> </w:t>
      </w:r>
      <w:hyperlink r:id="rId9" w:history="1">
        <w:r w:rsidRPr="00ED2CBA">
          <w:rPr>
            <w:color w:val="0000FF"/>
            <w:sz w:val="28"/>
            <w:szCs w:val="28"/>
            <w:u w:val="single"/>
          </w:rPr>
          <w:t>http://www.kotelnich-msu.ru</w:t>
        </w:r>
      </w:hyperlink>
      <w:r w:rsidRPr="00ED2CBA">
        <w:rPr>
          <w:color w:val="000000"/>
          <w:sz w:val="28"/>
          <w:szCs w:val="28"/>
        </w:rPr>
        <w:t xml:space="preserve"> </w:t>
      </w:r>
      <w:r w:rsidRPr="00ED2CBA">
        <w:rPr>
          <w:sz w:val="28"/>
          <w:szCs w:val="28"/>
          <w:lang w:eastAsia="ru-RU"/>
        </w:rPr>
        <w:t xml:space="preserve">в сети «Интернет». </w:t>
      </w:r>
    </w:p>
    <w:p w:rsidR="00ED2CBA" w:rsidRPr="00ED2CBA" w:rsidRDefault="00ED2CBA" w:rsidP="00ED2CBA">
      <w:pPr>
        <w:widowControl/>
        <w:autoSpaceDE w:val="0"/>
        <w:autoSpaceDN w:val="0"/>
        <w:adjustRightInd w:val="0"/>
        <w:rPr>
          <w:sz w:val="28"/>
          <w:szCs w:val="28"/>
          <w:lang w:eastAsia="ru-RU"/>
        </w:rPr>
      </w:pPr>
    </w:p>
    <w:p w:rsidR="00ED2CBA" w:rsidRDefault="00ED2CBA" w:rsidP="00ED2CBA">
      <w:pPr>
        <w:widowControl/>
        <w:autoSpaceDE w:val="0"/>
        <w:autoSpaceDN w:val="0"/>
        <w:adjustRightInd w:val="0"/>
        <w:rPr>
          <w:sz w:val="28"/>
          <w:szCs w:val="28"/>
          <w:lang w:eastAsia="ru-RU"/>
        </w:rPr>
      </w:pPr>
    </w:p>
    <w:p w:rsidR="00ED2CBA" w:rsidRDefault="00ED2CBA" w:rsidP="00ED2CBA">
      <w:pPr>
        <w:widowControl/>
        <w:autoSpaceDE w:val="0"/>
        <w:autoSpaceDN w:val="0"/>
        <w:adjustRightInd w:val="0"/>
        <w:rPr>
          <w:sz w:val="28"/>
          <w:szCs w:val="28"/>
          <w:lang w:eastAsia="ru-RU"/>
        </w:rPr>
      </w:pPr>
    </w:p>
    <w:p w:rsidR="00ED2CBA" w:rsidRPr="00ED2CBA" w:rsidRDefault="00ED2CBA" w:rsidP="00ED2CBA">
      <w:pPr>
        <w:widowControl/>
        <w:autoSpaceDE w:val="0"/>
        <w:autoSpaceDN w:val="0"/>
        <w:adjustRightInd w:val="0"/>
        <w:rPr>
          <w:sz w:val="28"/>
          <w:szCs w:val="28"/>
          <w:lang w:eastAsia="ru-RU"/>
        </w:rPr>
      </w:pPr>
    </w:p>
    <w:p w:rsidR="00ED2CBA" w:rsidRPr="00ED2CBA" w:rsidRDefault="00ED2CBA" w:rsidP="00ED2CBA">
      <w:pPr>
        <w:widowControl/>
        <w:autoSpaceDE w:val="0"/>
        <w:autoSpaceDN w:val="0"/>
        <w:adjustRightInd w:val="0"/>
        <w:rPr>
          <w:sz w:val="28"/>
          <w:szCs w:val="28"/>
          <w:lang w:eastAsia="ru-RU"/>
        </w:rPr>
      </w:pPr>
      <w:r w:rsidRPr="00ED2CBA">
        <w:rPr>
          <w:sz w:val="28"/>
          <w:szCs w:val="28"/>
          <w:lang w:eastAsia="ru-RU"/>
        </w:rPr>
        <w:t>Глава администрации</w:t>
      </w:r>
    </w:p>
    <w:p w:rsidR="00ED2CBA" w:rsidRPr="00ED2CBA" w:rsidRDefault="00ED2CBA" w:rsidP="00ED2CBA">
      <w:pPr>
        <w:widowControl/>
        <w:autoSpaceDE w:val="0"/>
        <w:autoSpaceDN w:val="0"/>
        <w:adjustRightInd w:val="0"/>
        <w:rPr>
          <w:sz w:val="28"/>
          <w:szCs w:val="28"/>
          <w:lang w:eastAsia="ru-RU"/>
        </w:rPr>
      </w:pPr>
      <w:proofErr w:type="spellStart"/>
      <w:r w:rsidRPr="00ED2CBA">
        <w:rPr>
          <w:sz w:val="28"/>
          <w:szCs w:val="28"/>
          <w:lang w:eastAsia="ru-RU"/>
        </w:rPr>
        <w:t>Чистопольского</w:t>
      </w:r>
      <w:proofErr w:type="spellEnd"/>
      <w:r w:rsidRPr="00ED2CBA">
        <w:rPr>
          <w:sz w:val="28"/>
          <w:szCs w:val="28"/>
          <w:lang w:eastAsia="ru-RU"/>
        </w:rPr>
        <w:t xml:space="preserve"> сельского поселения</w:t>
      </w:r>
      <w:r w:rsidRPr="00ED2CBA">
        <w:rPr>
          <w:sz w:val="28"/>
          <w:szCs w:val="28"/>
          <w:lang w:eastAsia="ru-RU"/>
        </w:rPr>
        <w:tab/>
        <w:t xml:space="preserve">                                          С.Ю. Ломакин</w:t>
      </w:r>
    </w:p>
    <w:p w:rsidR="006D7DE4" w:rsidRPr="00ED2CBA" w:rsidRDefault="006D7DE4" w:rsidP="00ED2CBA">
      <w:pPr>
        <w:tabs>
          <w:tab w:val="left" w:pos="1190"/>
        </w:tabs>
        <w:spacing w:line="299" w:lineRule="exact"/>
        <w:jc w:val="both"/>
        <w:rPr>
          <w:sz w:val="28"/>
          <w:szCs w:val="28"/>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6D7DE4" w:rsidRPr="00ED2CBA" w:rsidRDefault="00D842EF">
      <w:pPr>
        <w:tabs>
          <w:tab w:val="left" w:pos="567"/>
        </w:tabs>
        <w:ind w:left="6237" w:hanging="3402"/>
        <w:jc w:val="right"/>
        <w:rPr>
          <w:sz w:val="24"/>
          <w:szCs w:val="24"/>
        </w:rPr>
      </w:pPr>
      <w:bookmarkStart w:id="1" w:name="_GoBack"/>
      <w:r w:rsidRPr="00ED2CBA">
        <w:rPr>
          <w:sz w:val="24"/>
          <w:szCs w:val="24"/>
        </w:rPr>
        <w:lastRenderedPageBreak/>
        <w:t>УТВЕРЖДЕНА</w:t>
      </w:r>
    </w:p>
    <w:p w:rsidR="00ED2CBA" w:rsidRPr="00ED2CBA" w:rsidRDefault="00D842EF" w:rsidP="00ED2CBA">
      <w:pPr>
        <w:pStyle w:val="52"/>
        <w:shd w:val="clear" w:color="auto" w:fill="auto"/>
        <w:tabs>
          <w:tab w:val="left" w:pos="5245"/>
          <w:tab w:val="left" w:pos="7636"/>
        </w:tabs>
        <w:spacing w:line="240" w:lineRule="auto"/>
        <w:ind w:left="5954" w:firstLine="0"/>
        <w:jc w:val="right"/>
        <w:rPr>
          <w:rFonts w:ascii="Times New Roman" w:hAnsi="Times New Roman" w:cs="Times New Roman"/>
          <w:sz w:val="24"/>
          <w:szCs w:val="24"/>
          <w:lang w:val="ru-RU" w:eastAsia="ru-RU"/>
        </w:rPr>
      </w:pPr>
      <w:r w:rsidRPr="00ED2CBA">
        <w:rPr>
          <w:rFonts w:ascii="Times New Roman" w:hAnsi="Times New Roman" w:cs="Times New Roman"/>
          <w:sz w:val="24"/>
          <w:szCs w:val="24"/>
          <w:lang w:val="ru-RU"/>
        </w:rPr>
        <w:t xml:space="preserve">постановлением  </w:t>
      </w:r>
      <w:r w:rsidR="00ED2CBA" w:rsidRPr="00ED2CBA">
        <w:rPr>
          <w:rFonts w:ascii="Times New Roman" w:hAnsi="Times New Roman" w:cs="Times New Roman"/>
          <w:sz w:val="24"/>
          <w:szCs w:val="24"/>
          <w:lang w:val="ru-RU" w:eastAsia="ru-RU"/>
        </w:rPr>
        <w:t xml:space="preserve">администрации </w:t>
      </w:r>
      <w:proofErr w:type="spellStart"/>
      <w:r w:rsidR="00ED2CBA" w:rsidRPr="00ED2CBA">
        <w:rPr>
          <w:rFonts w:ascii="Times New Roman" w:hAnsi="Times New Roman" w:cs="Times New Roman"/>
          <w:sz w:val="24"/>
          <w:szCs w:val="24"/>
          <w:lang w:val="ru-RU" w:eastAsia="ru-RU"/>
        </w:rPr>
        <w:t>Чистопольского</w:t>
      </w:r>
      <w:proofErr w:type="spellEnd"/>
      <w:r w:rsidR="00ED2CBA" w:rsidRPr="00ED2CBA">
        <w:rPr>
          <w:rFonts w:ascii="Times New Roman" w:hAnsi="Times New Roman" w:cs="Times New Roman"/>
          <w:sz w:val="24"/>
          <w:szCs w:val="24"/>
          <w:lang w:val="ru-RU" w:eastAsia="ru-RU"/>
        </w:rPr>
        <w:t xml:space="preserve"> сельского поселения Котельничского района Кировской области</w:t>
      </w:r>
    </w:p>
    <w:p w:rsidR="006D7DE4" w:rsidRPr="00ED2CBA" w:rsidRDefault="00D842EF" w:rsidP="00ED2CBA">
      <w:pPr>
        <w:tabs>
          <w:tab w:val="left" w:pos="2865"/>
        </w:tabs>
        <w:jc w:val="right"/>
        <w:rPr>
          <w:sz w:val="24"/>
          <w:szCs w:val="24"/>
        </w:rPr>
      </w:pPr>
      <w:r w:rsidRPr="00ED2CBA">
        <w:rPr>
          <w:sz w:val="24"/>
          <w:szCs w:val="24"/>
        </w:rPr>
        <w:t>от 1</w:t>
      </w:r>
      <w:r w:rsidR="00CE0E41">
        <w:rPr>
          <w:sz w:val="24"/>
          <w:szCs w:val="24"/>
        </w:rPr>
        <w:t>4</w:t>
      </w:r>
      <w:r w:rsidRPr="00ED2CBA">
        <w:rPr>
          <w:sz w:val="24"/>
          <w:szCs w:val="24"/>
        </w:rPr>
        <w:t xml:space="preserve">.01.2022   № </w:t>
      </w:r>
      <w:r w:rsidR="00ED2CBA" w:rsidRPr="00ED2CBA">
        <w:rPr>
          <w:sz w:val="24"/>
          <w:szCs w:val="24"/>
        </w:rPr>
        <w:t>1</w:t>
      </w:r>
    </w:p>
    <w:bookmarkEnd w:id="1"/>
    <w:p w:rsidR="006D7DE4" w:rsidRDefault="006D7DE4">
      <w:pPr>
        <w:pStyle w:val="af4"/>
        <w:jc w:val="center"/>
        <w:rPr>
          <w:b/>
          <w:sz w:val="24"/>
          <w:szCs w:val="24"/>
        </w:rPr>
      </w:pPr>
    </w:p>
    <w:p w:rsidR="006D7DE4" w:rsidRDefault="006D7DE4">
      <w:pPr>
        <w:pStyle w:val="af4"/>
        <w:jc w:val="center"/>
        <w:rPr>
          <w:b/>
          <w:sz w:val="24"/>
          <w:szCs w:val="24"/>
        </w:rPr>
      </w:pPr>
    </w:p>
    <w:p w:rsidR="00ED2CBA" w:rsidRDefault="00D842EF" w:rsidP="00ED2CBA">
      <w:pPr>
        <w:pStyle w:val="af4"/>
        <w:jc w:val="center"/>
        <w:rPr>
          <w:b/>
          <w:sz w:val="24"/>
          <w:szCs w:val="24"/>
        </w:rPr>
      </w:pPr>
      <w:r>
        <w:rPr>
          <w:b/>
          <w:sz w:val="24"/>
          <w:szCs w:val="24"/>
        </w:rPr>
        <w:t>Программа</w:t>
      </w:r>
    </w:p>
    <w:p w:rsidR="006D7DE4" w:rsidRDefault="00D842EF" w:rsidP="00ED2CBA">
      <w:pPr>
        <w:pStyle w:val="af4"/>
        <w:jc w:val="center"/>
        <w:rPr>
          <w:b/>
          <w:sz w:val="24"/>
          <w:szCs w:val="24"/>
        </w:rPr>
      </w:pPr>
      <w:r>
        <w:rPr>
          <w:b/>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proofErr w:type="spellStart"/>
      <w:r w:rsidR="00442341">
        <w:rPr>
          <w:b/>
          <w:sz w:val="24"/>
          <w:szCs w:val="24"/>
        </w:rPr>
        <w:t>Чистопольское</w:t>
      </w:r>
      <w:proofErr w:type="spellEnd"/>
      <w:r>
        <w:rPr>
          <w:b/>
          <w:sz w:val="24"/>
          <w:szCs w:val="24"/>
        </w:rPr>
        <w:t xml:space="preserve"> сельское поселение Котельничского района Кировской области  на 2022 год</w:t>
      </w:r>
    </w:p>
    <w:p w:rsidR="006D7DE4" w:rsidRDefault="006D7DE4">
      <w:pPr>
        <w:pStyle w:val="af4"/>
        <w:jc w:val="center"/>
        <w:rPr>
          <w:b/>
          <w:sz w:val="24"/>
          <w:szCs w:val="24"/>
        </w:rPr>
      </w:pPr>
    </w:p>
    <w:p w:rsidR="006D7DE4" w:rsidRDefault="00D842EF">
      <w:pPr>
        <w:ind w:firstLine="567"/>
        <w:jc w:val="both"/>
        <w:rPr>
          <w:rFonts w:eastAsia="Calibri"/>
          <w:sz w:val="24"/>
          <w:szCs w:val="24"/>
          <w:lang w:eastAsia="ru-RU"/>
        </w:rPr>
      </w:pPr>
      <w:proofErr w:type="gramStart"/>
      <w:r>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Pr>
          <w:sz w:val="24"/>
          <w:szCs w:val="24"/>
        </w:rPr>
        <w:t xml:space="preserve">на территории  муниципального  образования </w:t>
      </w:r>
      <w:proofErr w:type="spellStart"/>
      <w:r w:rsidR="00630FAA">
        <w:rPr>
          <w:sz w:val="24"/>
          <w:szCs w:val="24"/>
        </w:rPr>
        <w:t>Чистопольское</w:t>
      </w:r>
      <w:proofErr w:type="spellEnd"/>
      <w:r>
        <w:rPr>
          <w:sz w:val="24"/>
          <w:szCs w:val="24"/>
        </w:rPr>
        <w:t xml:space="preserve"> сельское поселение Котельничского района Кировской области  на 2022 год</w:t>
      </w:r>
      <w:r>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widowControl/>
        <w:ind w:firstLine="567"/>
        <w:contextualSpacing/>
        <w:jc w:val="both"/>
        <w:rPr>
          <w:rFonts w:eastAsia="Calibri"/>
          <w:sz w:val="24"/>
          <w:szCs w:val="24"/>
        </w:rPr>
      </w:pPr>
      <w:bookmarkStart w:id="2" w:name="sub_1002"/>
      <w:r>
        <w:rPr>
          <w:rFonts w:eastAsia="Calibri"/>
          <w:sz w:val="24"/>
          <w:szCs w:val="24"/>
        </w:rPr>
        <w:t xml:space="preserve">Программа разработана в соответствии </w:t>
      </w:r>
      <w:proofErr w:type="gramStart"/>
      <w:r>
        <w:rPr>
          <w:rFonts w:eastAsia="Calibri"/>
          <w:sz w:val="24"/>
          <w:szCs w:val="24"/>
        </w:rPr>
        <w:t>с</w:t>
      </w:r>
      <w:proofErr w:type="gramEnd"/>
      <w:r>
        <w:rPr>
          <w:rFonts w:eastAsia="Calibri"/>
          <w:sz w:val="24"/>
          <w:szCs w:val="24"/>
        </w:rPr>
        <w:t>:</w:t>
      </w:r>
      <w:bookmarkEnd w:id="2"/>
    </w:p>
    <w:p w:rsidR="006D7DE4" w:rsidRDefault="00D842EF">
      <w:pPr>
        <w:widowControl/>
        <w:ind w:firstLine="567"/>
        <w:contextualSpacing/>
        <w:jc w:val="both"/>
        <w:rPr>
          <w:rFonts w:eastAsia="Calibri"/>
          <w:sz w:val="24"/>
          <w:szCs w:val="24"/>
        </w:rPr>
      </w:pPr>
      <w:r>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r w:rsidRPr="00630FAA">
        <w:rPr>
          <w:rFonts w:eastAsia="Calibri"/>
          <w:sz w:val="24"/>
          <w:szCs w:val="24"/>
        </w:rPr>
        <w:t>"</w:t>
      </w:r>
      <w:r w:rsidR="00630FAA">
        <w:rPr>
          <w:rFonts w:eastAsia="Calibri"/>
          <w:sz w:val="24"/>
          <w:szCs w:val="24"/>
        </w:rPr>
        <w:t xml:space="preserve"> </w:t>
      </w:r>
      <w:r w:rsidRPr="00630FAA">
        <w:rPr>
          <w:color w:val="000000"/>
          <w:sz w:val="24"/>
          <w:szCs w:val="24"/>
          <w:lang w:eastAsia="ru-RU"/>
        </w:rPr>
        <w:t>(дале</w:t>
      </w:r>
      <w:proofErr w:type="gramStart"/>
      <w:r w:rsidRPr="00630FAA">
        <w:rPr>
          <w:color w:val="000000"/>
          <w:sz w:val="24"/>
          <w:szCs w:val="24"/>
          <w:lang w:eastAsia="ru-RU"/>
        </w:rPr>
        <w:t>е-</w:t>
      </w:r>
      <w:proofErr w:type="gramEnd"/>
      <w:r>
        <w:rPr>
          <w:rFonts w:ascii="yandex-sans" w:hAnsi="yandex-sans"/>
          <w:color w:val="000000"/>
          <w:sz w:val="24"/>
          <w:szCs w:val="24"/>
          <w:lang w:eastAsia="ru-RU"/>
        </w:rPr>
        <w:t xml:space="preserve"> Ф</w:t>
      </w:r>
      <w:r>
        <w:rPr>
          <w:rFonts w:eastAsia="Calibri"/>
          <w:sz w:val="24"/>
          <w:szCs w:val="24"/>
        </w:rPr>
        <w:t xml:space="preserve">едеральный закон №248-ФЗ);   </w:t>
      </w:r>
    </w:p>
    <w:p w:rsidR="006D7DE4" w:rsidRDefault="00D842EF">
      <w:pPr>
        <w:widowControl/>
        <w:ind w:firstLine="567"/>
        <w:contextualSpacing/>
        <w:jc w:val="both"/>
        <w:rPr>
          <w:rFonts w:eastAsia="Calibri"/>
          <w:sz w:val="24"/>
          <w:szCs w:val="24"/>
        </w:rPr>
      </w:pPr>
      <w:r>
        <w:rPr>
          <w:rFonts w:eastAsia="Calibri"/>
          <w:sz w:val="24"/>
          <w:szCs w:val="24"/>
        </w:rPr>
        <w:t>- Федеральным законом от 31.07.2020 №247-ФЗ "Об обязательных требованиях в Российской Федерации" (далее – Федеральный закон №247-ФЗ);</w:t>
      </w:r>
    </w:p>
    <w:p w:rsidR="006D7DE4" w:rsidRDefault="00D842EF">
      <w:pPr>
        <w:widowControl/>
        <w:ind w:firstLine="567"/>
        <w:contextualSpacing/>
        <w:jc w:val="both"/>
        <w:rPr>
          <w:rFonts w:eastAsia="Calibri"/>
          <w:sz w:val="24"/>
          <w:szCs w:val="24"/>
        </w:rPr>
      </w:pPr>
      <w:r>
        <w:rPr>
          <w:rFonts w:eastAsia="Calibri"/>
          <w:sz w:val="24"/>
          <w:szCs w:val="24"/>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7DE4" w:rsidRDefault="00D842EF">
      <w:pPr>
        <w:widowControl/>
        <w:ind w:firstLine="567"/>
        <w:contextualSpacing/>
        <w:jc w:val="both"/>
        <w:rPr>
          <w:rFonts w:eastAsia="Calibri"/>
          <w:sz w:val="24"/>
          <w:szCs w:val="24"/>
        </w:rPr>
      </w:pPr>
      <w:bookmarkStart w:id="3" w:name="sub_1004"/>
      <w:r>
        <w:rPr>
          <w:rFonts w:eastAsia="Calibri"/>
          <w:sz w:val="24"/>
          <w:szCs w:val="24"/>
        </w:rPr>
        <w:t>Срок реализации Программы - 2022 год</w:t>
      </w:r>
      <w:bookmarkEnd w:id="3"/>
      <w:r>
        <w:rPr>
          <w:rFonts w:eastAsia="Calibri"/>
          <w:sz w:val="24"/>
          <w:szCs w:val="24"/>
        </w:rPr>
        <w:t>.</w:t>
      </w:r>
    </w:p>
    <w:p w:rsidR="006D7DE4" w:rsidRDefault="00D842EF">
      <w:pPr>
        <w:ind w:firstLine="709"/>
        <w:jc w:val="both"/>
        <w:rPr>
          <w:sz w:val="24"/>
          <w:szCs w:val="24"/>
        </w:rPr>
      </w:pPr>
      <w:r>
        <w:rPr>
          <w:sz w:val="24"/>
          <w:szCs w:val="24"/>
        </w:rPr>
        <w:t xml:space="preserve">Программа разработана и подлежит исполнению  администрацией </w:t>
      </w:r>
      <w:proofErr w:type="spellStart"/>
      <w:r w:rsidR="00630FAA">
        <w:rPr>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6D7DE4" w:rsidRDefault="006D7DE4">
      <w:pPr>
        <w:widowControl/>
        <w:ind w:firstLine="567"/>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r>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sidR="00630FAA">
        <w:rPr>
          <w:b/>
          <w:sz w:val="24"/>
          <w:szCs w:val="24"/>
          <w:lang w:eastAsia="ru-RU"/>
        </w:rPr>
        <w:t>.</w:t>
      </w: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и соблюдения чистоты на территории муниципального образования </w:t>
      </w:r>
      <w:proofErr w:type="spellStart"/>
      <w:r w:rsidR="00630FAA">
        <w:rPr>
          <w:sz w:val="24"/>
          <w:szCs w:val="24"/>
        </w:rPr>
        <w:t>Чистопольское</w:t>
      </w:r>
      <w:proofErr w:type="spellEnd"/>
      <w:r>
        <w:rPr>
          <w:rFonts w:eastAsia="Calibri"/>
          <w:sz w:val="24"/>
          <w:szCs w:val="24"/>
        </w:rPr>
        <w:t xml:space="preserve"> сельское поселение Котельничского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D7DE4" w:rsidRPr="006B0D93" w:rsidRDefault="00D842EF">
      <w:pPr>
        <w:pStyle w:val="afd"/>
        <w:jc w:val="both"/>
        <w:rPr>
          <w:rFonts w:eastAsia="Calibri"/>
          <w:sz w:val="24"/>
          <w:szCs w:val="24"/>
        </w:rPr>
      </w:pPr>
      <w:r>
        <w:rPr>
          <w:rFonts w:eastAsia="Calibri"/>
          <w:sz w:val="24"/>
          <w:szCs w:val="24"/>
        </w:rPr>
        <w:t xml:space="preserve">- решением </w:t>
      </w:r>
      <w:proofErr w:type="spellStart"/>
      <w:r w:rsidR="00630FAA">
        <w:rPr>
          <w:sz w:val="24"/>
          <w:szCs w:val="24"/>
        </w:rPr>
        <w:t>Чистополь</w:t>
      </w:r>
      <w:r>
        <w:rPr>
          <w:rFonts w:eastAsia="Calibri"/>
          <w:sz w:val="24"/>
          <w:szCs w:val="24"/>
        </w:rPr>
        <w:t>ской</w:t>
      </w:r>
      <w:proofErr w:type="spellEnd"/>
      <w:r>
        <w:rPr>
          <w:rFonts w:eastAsia="Calibri"/>
          <w:sz w:val="24"/>
          <w:szCs w:val="24"/>
        </w:rPr>
        <w:t xml:space="preserve"> сельской Думы от </w:t>
      </w:r>
      <w:r w:rsidR="006B0D93">
        <w:rPr>
          <w:rFonts w:eastAsia="Calibri"/>
          <w:sz w:val="24"/>
          <w:szCs w:val="24"/>
        </w:rPr>
        <w:t>26</w:t>
      </w:r>
      <w:r>
        <w:rPr>
          <w:rFonts w:eastAsia="Calibri"/>
          <w:sz w:val="24"/>
          <w:szCs w:val="24"/>
        </w:rPr>
        <w:t>.0</w:t>
      </w:r>
      <w:r w:rsidR="006B0D93">
        <w:rPr>
          <w:rFonts w:eastAsia="Calibri"/>
          <w:sz w:val="24"/>
          <w:szCs w:val="24"/>
        </w:rPr>
        <w:t>5</w:t>
      </w:r>
      <w:r>
        <w:rPr>
          <w:rFonts w:eastAsia="Calibri"/>
          <w:sz w:val="24"/>
          <w:szCs w:val="24"/>
        </w:rPr>
        <w:t>.20</w:t>
      </w:r>
      <w:r w:rsidR="006B0D93">
        <w:rPr>
          <w:rFonts w:eastAsia="Calibri"/>
          <w:sz w:val="24"/>
          <w:szCs w:val="24"/>
        </w:rPr>
        <w:t>2</w:t>
      </w:r>
      <w:r>
        <w:rPr>
          <w:rFonts w:eastAsia="Calibri"/>
          <w:sz w:val="24"/>
          <w:szCs w:val="24"/>
        </w:rPr>
        <w:t>1 №</w:t>
      </w:r>
      <w:r w:rsidR="006B0D93">
        <w:rPr>
          <w:rFonts w:eastAsia="Calibri"/>
          <w:sz w:val="24"/>
          <w:szCs w:val="24"/>
        </w:rPr>
        <w:t xml:space="preserve"> 127</w:t>
      </w:r>
      <w:r>
        <w:rPr>
          <w:rFonts w:eastAsia="Calibri"/>
          <w:sz w:val="24"/>
          <w:szCs w:val="24"/>
        </w:rPr>
        <w:t xml:space="preserve"> </w:t>
      </w:r>
      <w:r w:rsidR="006B0D93" w:rsidRPr="006B0D93">
        <w:rPr>
          <w:rFonts w:eastAsia="Calibri"/>
          <w:sz w:val="24"/>
          <w:szCs w:val="24"/>
        </w:rPr>
        <w:t>«</w:t>
      </w:r>
      <w:r w:rsidR="006B0D93" w:rsidRPr="006B0D93">
        <w:rPr>
          <w:spacing w:val="2"/>
          <w:sz w:val="24"/>
          <w:szCs w:val="24"/>
          <w:shd w:val="clear" w:color="auto" w:fill="FFFFFF"/>
          <w:lang w:eastAsia="ar-SA"/>
        </w:rPr>
        <w:t xml:space="preserve">Об утверждении </w:t>
      </w:r>
      <w:proofErr w:type="gramStart"/>
      <w:r w:rsidR="006B0D93" w:rsidRPr="006B0D93">
        <w:rPr>
          <w:spacing w:val="2"/>
          <w:sz w:val="24"/>
          <w:szCs w:val="24"/>
          <w:shd w:val="clear" w:color="auto" w:fill="FFFFFF"/>
          <w:lang w:eastAsia="ar-SA"/>
        </w:rPr>
        <w:t>Правил благоустройства территории населенных пунктов муниципального образования</w:t>
      </w:r>
      <w:proofErr w:type="gramEnd"/>
      <w:r w:rsidR="006B0D93" w:rsidRPr="006B0D93">
        <w:rPr>
          <w:spacing w:val="2"/>
          <w:sz w:val="24"/>
          <w:szCs w:val="24"/>
          <w:shd w:val="clear" w:color="auto" w:fill="FFFFFF"/>
          <w:lang w:eastAsia="ar-SA"/>
        </w:rPr>
        <w:t xml:space="preserve"> </w:t>
      </w:r>
      <w:proofErr w:type="spellStart"/>
      <w:r w:rsidR="006B0D93" w:rsidRPr="006B0D93">
        <w:rPr>
          <w:spacing w:val="2"/>
          <w:sz w:val="24"/>
          <w:szCs w:val="24"/>
          <w:shd w:val="clear" w:color="auto" w:fill="FFFFFF"/>
          <w:lang w:eastAsia="ar-SA"/>
        </w:rPr>
        <w:t>Чистопольское</w:t>
      </w:r>
      <w:proofErr w:type="spellEnd"/>
      <w:r w:rsidR="006B0D93" w:rsidRPr="006B0D93">
        <w:rPr>
          <w:spacing w:val="2"/>
          <w:sz w:val="24"/>
          <w:szCs w:val="24"/>
          <w:shd w:val="clear" w:color="auto" w:fill="FFFFFF"/>
          <w:lang w:eastAsia="ar-SA"/>
        </w:rPr>
        <w:t xml:space="preserve"> сельское поселение Котельничского района Кировской области</w:t>
      </w:r>
      <w:r w:rsidR="006B0D93">
        <w:rPr>
          <w:rFonts w:eastAsia="Calibri"/>
          <w:sz w:val="24"/>
          <w:szCs w:val="24"/>
        </w:rPr>
        <w:t>»</w:t>
      </w:r>
      <w:r w:rsidRPr="006B0D93">
        <w:rPr>
          <w:rFonts w:eastAsia="Calibri"/>
          <w:sz w:val="24"/>
          <w:szCs w:val="24"/>
        </w:rPr>
        <w:t>.</w:t>
      </w:r>
    </w:p>
    <w:p w:rsidR="006D7DE4" w:rsidRDefault="00D842EF">
      <w:pPr>
        <w:widowControl/>
        <w:ind w:firstLine="567"/>
        <w:contextualSpacing/>
        <w:jc w:val="both"/>
        <w:rPr>
          <w:rFonts w:eastAsia="Calibri"/>
          <w:sz w:val="24"/>
          <w:szCs w:val="24"/>
        </w:rPr>
      </w:pPr>
      <w:r>
        <w:rPr>
          <w:rFonts w:eastAsia="Calibri"/>
          <w:sz w:val="24"/>
          <w:szCs w:val="24"/>
        </w:rPr>
        <w:t>Объектами муниципального контроля в сфере благоустройства являются:</w:t>
      </w:r>
    </w:p>
    <w:p w:rsidR="006D7DE4" w:rsidRDefault="00D842EF">
      <w:pPr>
        <w:widowControl/>
        <w:ind w:firstLine="567"/>
        <w:contextualSpacing/>
        <w:jc w:val="both"/>
        <w:rPr>
          <w:rFonts w:eastAsia="Calibri"/>
          <w:sz w:val="24"/>
          <w:szCs w:val="24"/>
        </w:rPr>
      </w:pPr>
      <w:r>
        <w:rPr>
          <w:rFonts w:eastAsia="Calibri"/>
          <w:sz w:val="24"/>
          <w:szCs w:val="24"/>
        </w:rPr>
        <w:lastRenderedPageBreak/>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7DE4" w:rsidRDefault="00D842EF">
      <w:pPr>
        <w:widowControl/>
        <w:ind w:firstLine="567"/>
        <w:contextualSpacing/>
        <w:jc w:val="both"/>
        <w:rPr>
          <w:rFonts w:eastAsia="Calibri"/>
          <w:sz w:val="24"/>
          <w:szCs w:val="24"/>
        </w:rPr>
      </w:pPr>
      <w:proofErr w:type="gramStart"/>
      <w:r>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Pr>
          <w:rFonts w:eastAsia="Calibri"/>
          <w:sz w:val="24"/>
          <w:szCs w:val="24"/>
        </w:rPr>
        <w:t>деятельности</w:t>
      </w:r>
      <w:proofErr w:type="gramEnd"/>
      <w:r>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В рамках профилактики рисков причинения вреда (ущерба) охраняемым законом ценностям в 2021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постановлением администрации </w:t>
      </w:r>
      <w:proofErr w:type="spellStart"/>
      <w:r>
        <w:rPr>
          <w:rFonts w:eastAsia="Calibri"/>
          <w:sz w:val="24"/>
          <w:szCs w:val="24"/>
        </w:rPr>
        <w:t>Ежихинского</w:t>
      </w:r>
      <w:proofErr w:type="spellEnd"/>
      <w:r>
        <w:rPr>
          <w:rFonts w:eastAsia="Calibri"/>
          <w:sz w:val="24"/>
          <w:szCs w:val="24"/>
        </w:rPr>
        <w:t xml:space="preserve"> сельского поселения от 30.12.2020 № 55 осуществляются следующие мероприятия:</w:t>
      </w:r>
      <w:proofErr w:type="gramEnd"/>
    </w:p>
    <w:p w:rsidR="006D7DE4" w:rsidRDefault="00D842EF">
      <w:pPr>
        <w:widowControl/>
        <w:ind w:firstLine="567"/>
        <w:contextualSpacing/>
        <w:jc w:val="both"/>
        <w:rPr>
          <w:rFonts w:eastAsia="Calibri"/>
          <w:sz w:val="24"/>
          <w:szCs w:val="24"/>
        </w:rPr>
      </w:pPr>
      <w:proofErr w:type="gramStart"/>
      <w:r>
        <w:rPr>
          <w:rFonts w:eastAsia="Calibri"/>
          <w:sz w:val="24"/>
          <w:szCs w:val="24"/>
        </w:rPr>
        <w:t>- на официальном сайте органов местного самоуправления  Котельничского муниципального района в сети "Интернет" (</w:t>
      </w:r>
      <w:hyperlink r:id="rId10" w:tooltip="http://www.kotelnich-msu.ru/" w:history="1">
        <w:r>
          <w:rPr>
            <w:rStyle w:val="af9"/>
            <w:sz w:val="24"/>
            <w:szCs w:val="24"/>
          </w:rPr>
          <w:t>http://www.kotelnich-msu.ru/</w:t>
        </w:r>
      </w:hyperlink>
      <w:r>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D7DE4" w:rsidRDefault="00D842EF">
      <w:pPr>
        <w:widowControl/>
        <w:ind w:firstLine="567"/>
        <w:contextualSpacing/>
        <w:jc w:val="both"/>
        <w:rPr>
          <w:rFonts w:eastAsia="Calibri"/>
          <w:sz w:val="24"/>
          <w:szCs w:val="24"/>
        </w:rPr>
      </w:pPr>
      <w:r>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w:t>
      </w:r>
    </w:p>
    <w:p w:rsidR="006D7DE4" w:rsidRDefault="00D842EF">
      <w:pPr>
        <w:widowControl/>
        <w:ind w:firstLine="567"/>
        <w:contextualSpacing/>
        <w:jc w:val="both"/>
        <w:rPr>
          <w:rFonts w:eastAsia="Calibri"/>
          <w:sz w:val="24"/>
          <w:szCs w:val="24"/>
        </w:rPr>
      </w:pPr>
      <w:r>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Pr>
          <w:rFonts w:eastAsia="Calibri"/>
          <w:sz w:val="24"/>
          <w:szCs w:val="24"/>
        </w:rPr>
        <w:t>лично</w:t>
      </w:r>
      <w:proofErr w:type="gramEnd"/>
      <w:r>
        <w:rPr>
          <w:rFonts w:eastAsia="Calibri"/>
          <w:sz w:val="24"/>
          <w:szCs w:val="24"/>
        </w:rPr>
        <w:t xml:space="preserve"> так и по телефону.</w:t>
      </w:r>
    </w:p>
    <w:p w:rsidR="006D7DE4" w:rsidRDefault="00D842EF">
      <w:pPr>
        <w:widowControl/>
        <w:ind w:firstLine="567"/>
        <w:contextualSpacing/>
        <w:jc w:val="both"/>
        <w:rPr>
          <w:rFonts w:eastAsia="Calibri"/>
          <w:sz w:val="24"/>
          <w:szCs w:val="24"/>
        </w:rPr>
      </w:pPr>
      <w:r>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Pr>
          <w:rFonts w:eastAsia="Calibri"/>
          <w:sz w:val="24"/>
          <w:szCs w:val="24"/>
        </w:rPr>
        <w:t>актами</w:t>
      </w:r>
      <w:proofErr w:type="gramEnd"/>
      <w:r>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 Котельничского муниципального района,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D7DE4" w:rsidRDefault="00D842EF">
      <w:pPr>
        <w:widowControl/>
        <w:ind w:firstLine="567"/>
        <w:contextualSpacing/>
        <w:jc w:val="both"/>
        <w:rPr>
          <w:rFonts w:eastAsia="Calibri"/>
          <w:sz w:val="24"/>
          <w:szCs w:val="24"/>
        </w:rPr>
      </w:pPr>
      <w:r>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D7DE4" w:rsidRDefault="00D842EF">
      <w:pPr>
        <w:ind w:firstLine="708"/>
        <w:jc w:val="both"/>
        <w:rPr>
          <w:sz w:val="24"/>
          <w:szCs w:val="24"/>
        </w:rPr>
      </w:pPr>
      <w:r>
        <w:rPr>
          <w:sz w:val="24"/>
          <w:szCs w:val="24"/>
        </w:rPr>
        <w:t>Контрольный орган проводит следующие профилактические мероприятия:</w:t>
      </w:r>
    </w:p>
    <w:p w:rsidR="006D7DE4" w:rsidRDefault="00D842EF">
      <w:pPr>
        <w:ind w:firstLine="708"/>
        <w:jc w:val="both"/>
        <w:rPr>
          <w:sz w:val="24"/>
          <w:szCs w:val="24"/>
        </w:rPr>
      </w:pPr>
      <w:r>
        <w:rPr>
          <w:sz w:val="24"/>
          <w:szCs w:val="24"/>
        </w:rPr>
        <w:t>- информирование;</w:t>
      </w:r>
    </w:p>
    <w:p w:rsidR="006D7DE4" w:rsidRDefault="00D842EF">
      <w:pPr>
        <w:ind w:firstLine="708"/>
        <w:jc w:val="both"/>
        <w:rPr>
          <w:sz w:val="24"/>
          <w:szCs w:val="24"/>
        </w:rPr>
      </w:pPr>
      <w:r>
        <w:rPr>
          <w:sz w:val="24"/>
          <w:szCs w:val="24"/>
        </w:rPr>
        <w:t>- консультирование;</w:t>
      </w:r>
    </w:p>
    <w:p w:rsidR="006D7DE4" w:rsidRDefault="00D842EF">
      <w:pPr>
        <w:ind w:firstLine="708"/>
        <w:jc w:val="both"/>
        <w:rPr>
          <w:sz w:val="24"/>
          <w:szCs w:val="24"/>
        </w:rPr>
      </w:pPr>
      <w:r>
        <w:rPr>
          <w:sz w:val="24"/>
          <w:szCs w:val="24"/>
        </w:rPr>
        <w:t>- объявление предостережения;</w:t>
      </w:r>
    </w:p>
    <w:p w:rsidR="006D7DE4" w:rsidRDefault="00D842EF">
      <w:pPr>
        <w:ind w:firstLine="708"/>
        <w:jc w:val="both"/>
        <w:rPr>
          <w:b/>
          <w:sz w:val="24"/>
          <w:szCs w:val="24"/>
        </w:rPr>
      </w:pPr>
      <w:r>
        <w:rPr>
          <w:sz w:val="24"/>
          <w:szCs w:val="24"/>
        </w:rPr>
        <w:t>- профилактический визит.</w:t>
      </w:r>
    </w:p>
    <w:p w:rsidR="006D7DE4" w:rsidRDefault="00D842EF">
      <w:pPr>
        <w:tabs>
          <w:tab w:val="left" w:pos="0"/>
        </w:tabs>
        <w:ind w:firstLine="709"/>
        <w:jc w:val="both"/>
        <w:rPr>
          <w:color w:val="010101"/>
          <w:sz w:val="24"/>
          <w:szCs w:val="24"/>
          <w:shd w:val="clear" w:color="auto" w:fill="FFFFFF"/>
        </w:rPr>
      </w:pPr>
      <w:r>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D7DE4" w:rsidRDefault="00D842EF">
      <w:pPr>
        <w:widowControl/>
        <w:contextualSpacing/>
        <w:jc w:val="both"/>
        <w:rPr>
          <w:spacing w:val="2"/>
          <w:sz w:val="24"/>
          <w:szCs w:val="24"/>
          <w:lang w:eastAsia="ru-RU"/>
        </w:rPr>
      </w:pPr>
      <w:r>
        <w:rPr>
          <w:spacing w:val="2"/>
          <w:sz w:val="24"/>
          <w:szCs w:val="24"/>
          <w:lang w:eastAsia="ru-RU"/>
        </w:rPr>
        <w:t xml:space="preserve">В 2021 году проверки при осуществлении муниципального контроля в сфере благоустройства на территории </w:t>
      </w:r>
      <w:r>
        <w:rPr>
          <w:bCs/>
          <w:color w:val="000000"/>
          <w:sz w:val="24"/>
          <w:szCs w:val="24"/>
        </w:rPr>
        <w:t xml:space="preserve">муниципального образования </w:t>
      </w:r>
      <w:proofErr w:type="spellStart"/>
      <w:r w:rsidR="00DE5C0C">
        <w:rPr>
          <w:bCs/>
          <w:color w:val="000000"/>
          <w:sz w:val="24"/>
          <w:szCs w:val="24"/>
        </w:rPr>
        <w:t>Чистопольское</w:t>
      </w:r>
      <w:proofErr w:type="spellEnd"/>
      <w:r w:rsidR="00DE5C0C">
        <w:rPr>
          <w:bCs/>
          <w:color w:val="000000"/>
          <w:sz w:val="24"/>
          <w:szCs w:val="24"/>
        </w:rPr>
        <w:t xml:space="preserve"> </w:t>
      </w:r>
      <w:r>
        <w:rPr>
          <w:bCs/>
          <w:color w:val="000000"/>
          <w:sz w:val="24"/>
          <w:szCs w:val="24"/>
        </w:rPr>
        <w:t>сельское поселение Котельничского района Кировской области</w:t>
      </w:r>
      <w:r>
        <w:rPr>
          <w:spacing w:val="2"/>
          <w:sz w:val="24"/>
          <w:szCs w:val="24"/>
          <w:lang w:eastAsia="ru-RU"/>
        </w:rPr>
        <w:t xml:space="preserve"> не проводились. </w:t>
      </w:r>
    </w:p>
    <w:p w:rsidR="006D7DE4" w:rsidRDefault="006D7DE4">
      <w:pPr>
        <w:widowControl/>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bookmarkStart w:id="4" w:name="sub_1200"/>
      <w:r>
        <w:rPr>
          <w:b/>
          <w:sz w:val="24"/>
          <w:szCs w:val="24"/>
          <w:lang w:eastAsia="ru-RU"/>
        </w:rPr>
        <w:lastRenderedPageBreak/>
        <w:t xml:space="preserve">2. Цели и задачи </w:t>
      </w:r>
      <w:proofErr w:type="gramStart"/>
      <w:r>
        <w:rPr>
          <w:b/>
          <w:sz w:val="24"/>
          <w:szCs w:val="24"/>
          <w:lang w:eastAsia="ru-RU"/>
        </w:rPr>
        <w:t>реализации Программы профилактики рисков причинения вреда</w:t>
      </w:r>
      <w:proofErr w:type="gramEnd"/>
      <w:r w:rsidR="00DE5C0C">
        <w:rPr>
          <w:b/>
          <w:sz w:val="24"/>
          <w:szCs w:val="24"/>
          <w:lang w:eastAsia="ru-RU"/>
        </w:rPr>
        <w:t>.</w:t>
      </w:r>
    </w:p>
    <w:p w:rsidR="00DE5C0C" w:rsidRDefault="00DE5C0C">
      <w:pPr>
        <w:keepNext/>
        <w:widowControl/>
        <w:ind w:firstLine="567"/>
        <w:jc w:val="center"/>
        <w:outlineLvl w:val="0"/>
        <w:rPr>
          <w:b/>
          <w:sz w:val="24"/>
          <w:szCs w:val="24"/>
          <w:lang w:eastAsia="ru-RU"/>
        </w:rPr>
      </w:pPr>
    </w:p>
    <w:p w:rsidR="006D7DE4" w:rsidRDefault="00D842EF">
      <w:pPr>
        <w:ind w:firstLine="567"/>
        <w:contextualSpacing/>
        <w:jc w:val="both"/>
        <w:rPr>
          <w:rFonts w:eastAsia="Calibri"/>
          <w:sz w:val="24"/>
          <w:szCs w:val="24"/>
        </w:rPr>
      </w:pPr>
      <w:bookmarkStart w:id="5" w:name="sub_1005"/>
      <w:bookmarkEnd w:id="4"/>
      <w:r>
        <w:rPr>
          <w:rFonts w:eastAsia="Calibri"/>
          <w:sz w:val="24"/>
          <w:szCs w:val="24"/>
        </w:rPr>
        <w:t>Целями реализации Программы являются:</w:t>
      </w:r>
      <w:bookmarkEnd w:id="5"/>
    </w:p>
    <w:p w:rsidR="006D7DE4" w:rsidRDefault="00D842EF">
      <w:pPr>
        <w:ind w:firstLine="567"/>
        <w:contextualSpacing/>
        <w:jc w:val="both"/>
        <w:rPr>
          <w:rFonts w:eastAsia="Calibri"/>
          <w:sz w:val="24"/>
          <w:szCs w:val="24"/>
        </w:rPr>
      </w:pPr>
      <w:r>
        <w:rPr>
          <w:rFonts w:eastAsia="Calibri"/>
          <w:sz w:val="24"/>
          <w:szCs w:val="24"/>
        </w:rPr>
        <w:t>-стимулирование добросовестного соблюдения обязательных требований всеми контролируемыми лицами;</w:t>
      </w:r>
    </w:p>
    <w:p w:rsidR="006D7DE4" w:rsidRDefault="00D842EF">
      <w:pPr>
        <w:ind w:firstLine="567"/>
        <w:contextualSpacing/>
        <w:jc w:val="both"/>
        <w:rPr>
          <w:rFonts w:eastAsia="Calibri"/>
          <w:sz w:val="24"/>
          <w:szCs w:val="24"/>
        </w:rPr>
      </w:pPr>
      <w:r>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7DE4" w:rsidRDefault="00D842EF">
      <w:pPr>
        <w:ind w:firstLine="567"/>
        <w:contextualSpacing/>
        <w:jc w:val="both"/>
        <w:rPr>
          <w:rFonts w:eastAsia="Calibri"/>
          <w:sz w:val="24"/>
          <w:szCs w:val="24"/>
        </w:rPr>
      </w:pPr>
      <w:r>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ind w:firstLine="567"/>
        <w:contextualSpacing/>
        <w:jc w:val="both"/>
        <w:rPr>
          <w:rFonts w:eastAsia="Calibri"/>
          <w:sz w:val="24"/>
          <w:szCs w:val="24"/>
        </w:rPr>
      </w:pPr>
      <w:r>
        <w:rPr>
          <w:rFonts w:eastAsia="Calibri"/>
          <w:sz w:val="24"/>
          <w:szCs w:val="24"/>
        </w:rPr>
        <w:t>Задачами реализации Программы являются:</w:t>
      </w:r>
    </w:p>
    <w:p w:rsidR="006D7DE4" w:rsidRDefault="00D842EF">
      <w:pPr>
        <w:ind w:firstLine="567"/>
        <w:contextualSpacing/>
        <w:jc w:val="both"/>
        <w:rPr>
          <w:rFonts w:eastAsia="Calibri"/>
          <w:sz w:val="24"/>
          <w:szCs w:val="24"/>
        </w:rPr>
      </w:pPr>
      <w:r>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D7DE4" w:rsidRDefault="00D842EF">
      <w:pPr>
        <w:ind w:firstLine="567"/>
        <w:contextualSpacing/>
        <w:jc w:val="both"/>
        <w:rPr>
          <w:rFonts w:eastAsia="Calibri"/>
          <w:sz w:val="24"/>
          <w:szCs w:val="24"/>
        </w:rPr>
      </w:pPr>
      <w:r>
        <w:rPr>
          <w:rFonts w:eastAsia="Calibri"/>
          <w:sz w:val="24"/>
          <w:szCs w:val="24"/>
        </w:rPr>
        <w:t>-повышение правосознания и правовой культуры юридических лиц, индивидуальных предпринимателей и граждан;</w:t>
      </w:r>
    </w:p>
    <w:p w:rsidR="006D7DE4" w:rsidRDefault="00D842EF">
      <w:pPr>
        <w:spacing w:after="160" w:line="256" w:lineRule="auto"/>
        <w:ind w:firstLine="567"/>
        <w:jc w:val="both"/>
        <w:rPr>
          <w:rFonts w:eastAsia="Calibri"/>
          <w:sz w:val="24"/>
          <w:szCs w:val="24"/>
        </w:rPr>
      </w:pPr>
      <w:r>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D7DE4" w:rsidRDefault="00D842EF">
      <w:pPr>
        <w:jc w:val="center"/>
        <w:outlineLvl w:val="1"/>
        <w:rPr>
          <w:rFonts w:eastAsia="Calibri"/>
          <w:b/>
          <w:sz w:val="24"/>
          <w:szCs w:val="24"/>
          <w:lang w:eastAsia="ru-RU"/>
        </w:rPr>
      </w:pPr>
      <w:bookmarkStart w:id="6" w:name="sub_1150"/>
      <w:r>
        <w:rPr>
          <w:rFonts w:eastAsia="Calibri"/>
          <w:b/>
          <w:bCs/>
          <w:color w:val="26282F"/>
          <w:sz w:val="24"/>
          <w:szCs w:val="24"/>
          <w:lang w:eastAsia="ru-RU"/>
        </w:rPr>
        <w:t xml:space="preserve">3. </w:t>
      </w:r>
      <w:r>
        <w:rPr>
          <w:rFonts w:eastAsia="Calibri"/>
          <w:b/>
          <w:sz w:val="24"/>
          <w:szCs w:val="24"/>
          <w:lang w:eastAsia="ru-RU"/>
        </w:rPr>
        <w:t>Перечень профилактических мероприятий, сроки (периодичность) их проведения</w:t>
      </w:r>
    </w:p>
    <w:tbl>
      <w:tblPr>
        <w:tblStyle w:val="afc"/>
        <w:tblW w:w="0" w:type="auto"/>
        <w:tblLook w:val="04A0" w:firstRow="1" w:lastRow="0" w:firstColumn="1" w:lastColumn="0" w:noHBand="0" w:noVBand="1"/>
      </w:tblPr>
      <w:tblGrid>
        <w:gridCol w:w="696"/>
        <w:gridCol w:w="4941"/>
        <w:gridCol w:w="1984"/>
        <w:gridCol w:w="2007"/>
      </w:tblGrid>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Наименование</w:t>
            </w:r>
          </w:p>
          <w:p w:rsidR="006D7DE4" w:rsidRDefault="00D842EF">
            <w:pPr>
              <w:jc w:val="center"/>
              <w:outlineLvl w:val="1"/>
              <w:rPr>
                <w:rFonts w:eastAsia="Calibri"/>
                <w:sz w:val="23"/>
                <w:szCs w:val="24"/>
              </w:rPr>
            </w:pPr>
            <w:r>
              <w:rPr>
                <w:rFonts w:eastAsia="Calibri"/>
                <w:sz w:val="23"/>
                <w:szCs w:val="24"/>
              </w:rPr>
              <w:t>профилактического мероприятия</w:t>
            </w:r>
          </w:p>
          <w:p w:rsidR="006D7DE4" w:rsidRDefault="006D7DE4">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 xml:space="preserve">Срок </w:t>
            </w:r>
          </w:p>
          <w:p w:rsidR="006D7DE4" w:rsidRDefault="00D842EF">
            <w:pPr>
              <w:jc w:val="center"/>
              <w:outlineLvl w:val="1"/>
              <w:rPr>
                <w:rFonts w:eastAsia="Calibri"/>
                <w:sz w:val="23"/>
                <w:szCs w:val="24"/>
              </w:rPr>
            </w:pPr>
            <w:r>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Ответственные должностные лица</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rsidP="00C83020">
            <w:pPr>
              <w:jc w:val="both"/>
              <w:outlineLvl w:val="1"/>
              <w:rPr>
                <w:rFonts w:eastAsia="Calibri"/>
                <w:sz w:val="23"/>
                <w:szCs w:val="24"/>
              </w:rPr>
            </w:pPr>
            <w:r w:rsidRPr="00C83020">
              <w:rPr>
                <w:rFonts w:eastAsia="Calibri"/>
                <w:sz w:val="23"/>
                <w:szCs w:val="24"/>
              </w:rPr>
              <w:t>Информирование, посредством размещения (поддержания в актуальном состоянии) на официальном сайте органов местного самоуправления Котельничского муниципального района в сети «Интернет»:</w:t>
            </w:r>
            <w:proofErr w:type="spellStart"/>
            <w:r w:rsidRPr="00C83020">
              <w:fldChar w:fldCharType="begin"/>
            </w:r>
            <w:r w:rsidRPr="00C83020">
              <w:instrText xml:space="preserve"> HYPERLINK "http://www.kotelnich-msu.ru/" \o "http://www.kotelnich-msu.ru/" </w:instrText>
            </w:r>
            <w:r w:rsidRPr="00C83020">
              <w:fldChar w:fldCharType="separate"/>
            </w:r>
            <w:r w:rsidRPr="00C83020">
              <w:rPr>
                <w:rStyle w:val="af9"/>
                <w:sz w:val="23"/>
                <w:szCs w:val="24"/>
              </w:rPr>
              <w:t>http</w:t>
            </w:r>
            <w:proofErr w:type="spellEnd"/>
            <w:r w:rsidRPr="00C83020">
              <w:rPr>
                <w:rStyle w:val="af9"/>
                <w:sz w:val="23"/>
                <w:szCs w:val="24"/>
              </w:rPr>
              <w:t>://www.kotelnich-msu.ru/</w:t>
            </w:r>
            <w:r w:rsidRPr="00C83020">
              <w:rPr>
                <w:rStyle w:val="af9"/>
                <w:sz w:val="23"/>
                <w:szCs w:val="24"/>
              </w:rPr>
              <w:fldChar w:fldCharType="end"/>
            </w:r>
          </w:p>
        </w:tc>
        <w:tc>
          <w:tcPr>
            <w:tcW w:w="1984"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тексты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842EF" w:rsidP="00DE5C0C">
            <w:pPr>
              <w:jc w:val="center"/>
              <w:outlineLvl w:val="1"/>
              <w:rPr>
                <w:rFonts w:eastAsia="Calibri"/>
                <w:sz w:val="23"/>
                <w:szCs w:val="24"/>
              </w:rPr>
            </w:pPr>
            <w:r>
              <w:rPr>
                <w:rFonts w:eastAsia="Calibri"/>
                <w:sz w:val="23"/>
                <w:szCs w:val="24"/>
              </w:rPr>
              <w:t xml:space="preserve">Администрация </w:t>
            </w:r>
            <w:proofErr w:type="spellStart"/>
            <w:r w:rsidR="00DE5C0C">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 xml:space="preserve">утвержденные проверочные листы в формате, допускающем их использование для </w:t>
            </w:r>
            <w:proofErr w:type="spellStart"/>
            <w:r>
              <w:rPr>
                <w:sz w:val="23"/>
                <w:szCs w:val="24"/>
                <w:lang w:eastAsia="ru-RU"/>
              </w:rPr>
              <w:t>самообследования</w:t>
            </w:r>
            <w:proofErr w:type="spellEnd"/>
            <w:r>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руководства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1.9.</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1.10.</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о муниципальном контроле в сфере благоустройства;</w:t>
            </w:r>
          </w:p>
          <w:p w:rsidR="006D7DE4" w:rsidRDefault="006D7DE4">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 xml:space="preserve">информацию о способах и процедуре </w:t>
            </w:r>
            <w:proofErr w:type="spellStart"/>
            <w:r>
              <w:rPr>
                <w:rFonts w:eastAsia="Calibri"/>
                <w:sz w:val="23"/>
                <w:szCs w:val="24"/>
              </w:rPr>
              <w:t>самообследования</w:t>
            </w:r>
            <w:proofErr w:type="spellEnd"/>
            <w:r>
              <w:rPr>
                <w:rFonts w:eastAsia="Calibri"/>
                <w:sz w:val="23"/>
                <w:szCs w:val="24"/>
              </w:rPr>
              <w:t xml:space="preserve"> (при её наличии), в том числе методические рекомендации по проведению </w:t>
            </w:r>
            <w:proofErr w:type="spellStart"/>
            <w:r>
              <w:rPr>
                <w:rFonts w:eastAsia="Calibri"/>
                <w:sz w:val="23"/>
                <w:szCs w:val="24"/>
              </w:rPr>
              <w:t>самообследования</w:t>
            </w:r>
            <w:proofErr w:type="spellEnd"/>
            <w:r>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proofErr w:type="gramStart"/>
            <w:r>
              <w:rPr>
                <w:rFonts w:eastAsia="Calibri"/>
                <w:sz w:val="23"/>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t>2.</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rFonts w:eastAsia="Calibri"/>
                <w:sz w:val="23"/>
                <w:szCs w:val="24"/>
              </w:rPr>
            </w:pPr>
            <w:r w:rsidRPr="00C83020">
              <w:rPr>
                <w:sz w:val="23"/>
                <w:szCs w:val="24"/>
              </w:rPr>
              <w:t>Консультирование осуществляется по вопросам, связанным с организацией и осуществлением муниципального  контроля в сфере благоустройства</w:t>
            </w:r>
            <w:r w:rsidR="00C83020">
              <w:rPr>
                <w:sz w:val="23"/>
                <w:szCs w:val="24"/>
              </w:rPr>
              <w:t>,</w:t>
            </w:r>
            <w:r w:rsidRPr="00C83020">
              <w:rPr>
                <w:sz w:val="23"/>
                <w:szCs w:val="24"/>
              </w:rPr>
              <w:t xml:space="preserve"> в том числе о местонахождении и графике работы </w:t>
            </w:r>
            <w:r w:rsidRPr="00C83020">
              <w:rPr>
                <w:sz w:val="23"/>
                <w:szCs w:val="24"/>
              </w:rPr>
              <w:lastRenderedPageBreak/>
              <w:t>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6D7DE4" w:rsidRPr="00C83020" w:rsidRDefault="00D842EF">
            <w:pPr>
              <w:jc w:val="both"/>
              <w:rPr>
                <w:sz w:val="23"/>
                <w:szCs w:val="24"/>
              </w:rPr>
            </w:pPr>
            <w:r w:rsidRPr="00C83020">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7DE4" w:rsidRPr="00C83020" w:rsidRDefault="00D842EF">
            <w:pPr>
              <w:jc w:val="both"/>
              <w:rPr>
                <w:sz w:val="23"/>
                <w:szCs w:val="24"/>
              </w:rPr>
            </w:pPr>
            <w:r w:rsidRPr="00C83020">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rPr>
                <w:sz w:val="23"/>
                <w:szCs w:val="24"/>
              </w:rPr>
            </w:pPr>
            <w:r w:rsidRPr="00C83020">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D7DE4" w:rsidRPr="00C83020" w:rsidRDefault="00D842EF">
            <w:pPr>
              <w:jc w:val="both"/>
              <w:rPr>
                <w:sz w:val="23"/>
                <w:szCs w:val="24"/>
              </w:rPr>
            </w:pPr>
            <w:r w:rsidRPr="00C83020">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6D7DE4" w:rsidRPr="00C83020" w:rsidRDefault="00D842EF">
            <w:pPr>
              <w:jc w:val="both"/>
              <w:rPr>
                <w:sz w:val="23"/>
                <w:szCs w:val="24"/>
              </w:rPr>
            </w:pPr>
            <w:r w:rsidRPr="00C83020">
              <w:rPr>
                <w:sz w:val="23"/>
                <w:szCs w:val="24"/>
              </w:rPr>
              <w:t>Орган контроля осуществляет учет консультирований.</w:t>
            </w:r>
          </w:p>
          <w:p w:rsidR="006D7DE4" w:rsidRPr="00C83020" w:rsidRDefault="00D842EF">
            <w:pPr>
              <w:jc w:val="both"/>
              <w:rPr>
                <w:sz w:val="23"/>
                <w:szCs w:val="24"/>
              </w:rPr>
            </w:pPr>
            <w:r w:rsidRPr="00C83020">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outlineLvl w:val="1"/>
              <w:rPr>
                <w:rFonts w:eastAsia="Calibri"/>
                <w:sz w:val="23"/>
                <w:szCs w:val="24"/>
              </w:rPr>
            </w:pPr>
            <w:r w:rsidRPr="00C83020">
              <w:rPr>
                <w:sz w:val="23"/>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C83020">
              <w:rPr>
                <w:sz w:val="23"/>
                <w:szCs w:val="24"/>
              </w:rPr>
              <w:lastRenderedPageBreak/>
              <w:t>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sz w:val="23"/>
                <w:szCs w:val="24"/>
              </w:rPr>
            </w:pPr>
            <w:r w:rsidRPr="00C83020">
              <w:rPr>
                <w:sz w:val="23"/>
                <w:szCs w:val="24"/>
              </w:rPr>
              <w:t>Предостережение о недопустимости нарушения обязательных требований.</w:t>
            </w:r>
          </w:p>
          <w:p w:rsidR="006D7DE4" w:rsidRPr="00C83020" w:rsidRDefault="00D842EF">
            <w:pPr>
              <w:jc w:val="both"/>
              <w:rPr>
                <w:sz w:val="23"/>
                <w:szCs w:val="24"/>
              </w:rPr>
            </w:pPr>
            <w:proofErr w:type="gramStart"/>
            <w:r w:rsidRPr="00C83020">
              <w:rPr>
                <w:sz w:val="23"/>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83020">
              <w:rPr>
                <w:sz w:val="23"/>
                <w:szCs w:val="24"/>
              </w:rPr>
              <w:t xml:space="preserve"> по обеспечению соблюдения обязательных требований.</w:t>
            </w:r>
          </w:p>
          <w:p w:rsidR="006D7DE4" w:rsidRPr="00C83020" w:rsidRDefault="00D842EF">
            <w:pPr>
              <w:jc w:val="both"/>
              <w:rPr>
                <w:sz w:val="23"/>
                <w:szCs w:val="24"/>
              </w:rPr>
            </w:pPr>
            <w:r w:rsidRPr="00C83020">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6D7DE4" w:rsidRPr="00C83020" w:rsidRDefault="00D842EF">
            <w:pPr>
              <w:jc w:val="both"/>
              <w:rPr>
                <w:sz w:val="23"/>
                <w:szCs w:val="24"/>
              </w:rPr>
            </w:pPr>
            <w:proofErr w:type="gramStart"/>
            <w:r w:rsidRPr="00C83020">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D7DE4" w:rsidRPr="00C83020" w:rsidRDefault="00D842EF">
            <w:pPr>
              <w:jc w:val="both"/>
              <w:rPr>
                <w:sz w:val="23"/>
                <w:szCs w:val="24"/>
              </w:rPr>
            </w:pPr>
            <w:r w:rsidRPr="00C83020">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6D7DE4" w:rsidRPr="00C83020" w:rsidRDefault="00D842EF">
            <w:pPr>
              <w:jc w:val="both"/>
              <w:rPr>
                <w:sz w:val="23"/>
                <w:szCs w:val="24"/>
              </w:rPr>
            </w:pPr>
            <w:r w:rsidRPr="00C83020">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6D7DE4" w:rsidRPr="00C83020" w:rsidRDefault="00D842EF">
            <w:pPr>
              <w:jc w:val="both"/>
              <w:rPr>
                <w:sz w:val="23"/>
                <w:szCs w:val="24"/>
              </w:rPr>
            </w:pPr>
            <w:r w:rsidRPr="00C83020">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rPr>
                <w:sz w:val="23"/>
                <w:szCs w:val="24"/>
              </w:rPr>
            </w:pPr>
            <w:r w:rsidRPr="00C83020">
              <w:rPr>
                <w:sz w:val="23"/>
                <w:szCs w:val="24"/>
              </w:rPr>
              <w:t>Профилактический визит</w:t>
            </w:r>
            <w:r>
              <w:rPr>
                <w:sz w:val="23"/>
                <w:szCs w:val="24"/>
              </w:rPr>
              <w:t xml:space="preserve"> проводится  в форме профилактической беседы по месту </w:t>
            </w:r>
            <w:r>
              <w:rPr>
                <w:sz w:val="23"/>
                <w:szCs w:val="24"/>
              </w:rPr>
              <w:lastRenderedPageBreak/>
              <w:t xml:space="preserve">осуществления деятельности контролируемого лица либо путем использования видео-конференц-связи. </w:t>
            </w:r>
          </w:p>
          <w:p w:rsidR="006D7DE4" w:rsidRDefault="00D842EF">
            <w:pPr>
              <w:jc w:val="both"/>
              <w:rPr>
                <w:sz w:val="23"/>
                <w:szCs w:val="24"/>
              </w:rPr>
            </w:pPr>
            <w:r>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6D7DE4" w:rsidRDefault="00D842EF">
            <w:pPr>
              <w:ind w:firstLine="707"/>
              <w:jc w:val="both"/>
              <w:rPr>
                <w:sz w:val="23"/>
                <w:szCs w:val="24"/>
              </w:rPr>
            </w:pPr>
            <w:r>
              <w:rPr>
                <w:sz w:val="23"/>
                <w:szCs w:val="24"/>
              </w:rPr>
              <w:t>В ходе профилактического визита контрольным органом может осуществляться консультирование контролируемого лица.</w:t>
            </w:r>
          </w:p>
          <w:p w:rsidR="006D7DE4" w:rsidRDefault="00D842EF">
            <w:pPr>
              <w:jc w:val="both"/>
              <w:outlineLvl w:val="1"/>
              <w:rPr>
                <w:rFonts w:eastAsia="Calibri"/>
                <w:sz w:val="23"/>
                <w:szCs w:val="24"/>
              </w:rPr>
            </w:pPr>
            <w:r>
              <w:rPr>
                <w:sz w:val="23"/>
                <w:szCs w:val="24"/>
              </w:rPr>
              <w:t>В случае</w:t>
            </w:r>
            <w:proofErr w:type="gramStart"/>
            <w:r>
              <w:rPr>
                <w:sz w:val="23"/>
                <w:szCs w:val="24"/>
              </w:rPr>
              <w:t>,</w:t>
            </w:r>
            <w:proofErr w:type="gramEnd"/>
            <w:r>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 xml:space="preserve">(по мере </w:t>
            </w:r>
            <w:r>
              <w:rPr>
                <w:rFonts w:eastAsia="Calibri"/>
                <w:sz w:val="23"/>
                <w:szCs w:val="24"/>
              </w:rPr>
              <w:lastRenderedPageBreak/>
              <w:t>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lastRenderedPageBreak/>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w:t>
            </w:r>
            <w:r>
              <w:rPr>
                <w:rFonts w:eastAsia="Calibri"/>
                <w:sz w:val="23"/>
                <w:szCs w:val="24"/>
              </w:rPr>
              <w:lastRenderedPageBreak/>
              <w:t>сельского поселения</w:t>
            </w:r>
          </w:p>
        </w:tc>
      </w:tr>
    </w:tbl>
    <w:p w:rsidR="006D7DE4" w:rsidRDefault="006D7DE4">
      <w:pPr>
        <w:jc w:val="center"/>
        <w:outlineLvl w:val="1"/>
        <w:rPr>
          <w:rFonts w:eastAsia="Calibri"/>
          <w:b/>
          <w:sz w:val="24"/>
          <w:szCs w:val="24"/>
          <w:lang w:eastAsia="ru-RU"/>
        </w:rPr>
      </w:pPr>
    </w:p>
    <w:p w:rsidR="006D7DE4" w:rsidRDefault="00D842EF">
      <w:pPr>
        <w:jc w:val="center"/>
        <w:outlineLvl w:val="1"/>
        <w:rPr>
          <w:rFonts w:eastAsia="Calibri"/>
          <w:b/>
          <w:sz w:val="24"/>
          <w:szCs w:val="24"/>
          <w:lang w:eastAsia="ru-RU"/>
        </w:rPr>
      </w:pPr>
      <w:r>
        <w:rPr>
          <w:rFonts w:eastAsia="Calibri"/>
          <w:b/>
          <w:sz w:val="24"/>
          <w:szCs w:val="24"/>
          <w:lang w:eastAsia="ru-RU"/>
        </w:rPr>
        <w:t xml:space="preserve">4. Показатели результативности и эффективности </w:t>
      </w:r>
    </w:p>
    <w:p w:rsidR="006D7DE4" w:rsidRDefault="00D842EF">
      <w:pPr>
        <w:jc w:val="center"/>
        <w:outlineLvl w:val="1"/>
        <w:rPr>
          <w:rFonts w:eastAsia="Calibri"/>
          <w:b/>
          <w:sz w:val="24"/>
          <w:szCs w:val="24"/>
          <w:lang w:eastAsia="ru-RU"/>
        </w:rPr>
      </w:pPr>
      <w:r>
        <w:rPr>
          <w:rFonts w:eastAsia="Calibri"/>
          <w:b/>
          <w:sz w:val="24"/>
          <w:szCs w:val="24"/>
          <w:lang w:eastAsia="ru-RU"/>
        </w:rPr>
        <w:t>Программы профилактики рисков причинения вреда</w:t>
      </w:r>
    </w:p>
    <w:p w:rsidR="006D7DE4" w:rsidRDefault="006D7DE4">
      <w:pPr>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D7DE4">
        <w:trPr>
          <w:trHeight w:val="91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Наименование показателя</w:t>
            </w:r>
          </w:p>
        </w:tc>
        <w:tc>
          <w:tcPr>
            <w:tcW w:w="2480" w:type="dxa"/>
            <w:tcBorders>
              <w:top w:val="single" w:sz="4" w:space="0" w:color="auto"/>
              <w:left w:val="single" w:sz="4" w:space="0" w:color="auto"/>
              <w:bottom w:val="none" w:sz="4" w:space="0" w:color="000000"/>
              <w:right w:val="single" w:sz="4" w:space="0" w:color="auto"/>
            </w:tcBorders>
          </w:tcPr>
          <w:p w:rsidR="006D7DE4" w:rsidRDefault="00D842EF">
            <w:pPr>
              <w:spacing w:line="256" w:lineRule="auto"/>
              <w:jc w:val="center"/>
              <w:rPr>
                <w:sz w:val="23"/>
                <w:szCs w:val="24"/>
              </w:rPr>
            </w:pPr>
            <w:r>
              <w:rPr>
                <w:sz w:val="23"/>
                <w:szCs w:val="24"/>
              </w:rPr>
              <w:t>Исполнение</w:t>
            </w:r>
          </w:p>
          <w:p w:rsidR="006D7DE4" w:rsidRDefault="00D842EF">
            <w:pPr>
              <w:spacing w:line="256" w:lineRule="auto"/>
              <w:jc w:val="center"/>
              <w:rPr>
                <w:sz w:val="23"/>
                <w:szCs w:val="24"/>
              </w:rPr>
            </w:pPr>
            <w:r>
              <w:rPr>
                <w:sz w:val="23"/>
                <w:szCs w:val="24"/>
              </w:rPr>
              <w:t>показателя</w:t>
            </w:r>
          </w:p>
          <w:p w:rsidR="006D7DE4" w:rsidRDefault="00D842EF">
            <w:pPr>
              <w:spacing w:line="256" w:lineRule="auto"/>
              <w:jc w:val="center"/>
              <w:rPr>
                <w:sz w:val="23"/>
                <w:szCs w:val="24"/>
              </w:rPr>
            </w:pPr>
            <w:r>
              <w:rPr>
                <w:sz w:val="23"/>
                <w:szCs w:val="24"/>
              </w:rPr>
              <w:t>2022 год, %</w:t>
            </w:r>
          </w:p>
        </w:tc>
      </w:tr>
      <w:tr w:rsidR="006D7DE4">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Полнота информации, размещенной на официальном сайте органов местного самоуправления Котельничского муниципального района 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p>
        </w:tc>
      </w:tr>
      <w:tr w:rsidR="006D7DE4">
        <w:trPr>
          <w:trHeight w:val="83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bookmarkEnd w:id="6"/>
          </w:p>
        </w:tc>
      </w:tr>
    </w:tbl>
    <w:p w:rsidR="006D7DE4" w:rsidRDefault="00D842EF">
      <w:pPr>
        <w:pStyle w:val="af4"/>
        <w:tabs>
          <w:tab w:val="left" w:pos="9781"/>
        </w:tabs>
        <w:spacing w:before="67"/>
        <w:ind w:left="0" w:right="29" w:firstLine="70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6D7DE4" w:rsidRDefault="00D842EF">
      <w:pPr>
        <w:pStyle w:val="af4"/>
        <w:spacing w:before="2" w:line="322" w:lineRule="exact"/>
        <w:ind w:left="0" w:firstLine="709"/>
        <w:rPr>
          <w:sz w:val="24"/>
          <w:szCs w:val="24"/>
        </w:rPr>
      </w:pPr>
      <w:r>
        <w:rPr>
          <w:sz w:val="24"/>
          <w:szCs w:val="24"/>
        </w:rPr>
        <w:t>Экономический эффект от реализованных мероприятий:</w:t>
      </w:r>
    </w:p>
    <w:p w:rsidR="006D7DE4" w:rsidRDefault="00D842EF">
      <w:pPr>
        <w:pStyle w:val="af4"/>
        <w:spacing w:before="2" w:line="322" w:lineRule="exact"/>
        <w:ind w:left="0"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предостережений о недопустимости нарушения обязательных требований, а не проведение внеплановой проверки;</w:t>
      </w:r>
    </w:p>
    <w:p w:rsidR="006D7DE4" w:rsidRDefault="00D842EF">
      <w:pPr>
        <w:tabs>
          <w:tab w:val="left" w:pos="1142"/>
        </w:tabs>
        <w:ind w:right="227" w:firstLine="709"/>
        <w:jc w:val="both"/>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6D7DE4" w:rsidRDefault="00D842EF">
      <w:pPr>
        <w:tabs>
          <w:tab w:val="left" w:pos="1365"/>
        </w:tabs>
        <w:ind w:right="231" w:firstLine="709"/>
        <w:jc w:val="both"/>
        <w:rPr>
          <w:sz w:val="24"/>
          <w:szCs w:val="24"/>
        </w:rPr>
      </w:pPr>
      <w:r>
        <w:rPr>
          <w:sz w:val="24"/>
          <w:szCs w:val="24"/>
        </w:rPr>
        <w:t>-повышение уровня доверия подконтрольных субъектов к контрольному (надзорному) органу.</w:t>
      </w:r>
    </w:p>
    <w:p w:rsidR="006D7DE4" w:rsidRDefault="00D842EF">
      <w:pPr>
        <w:ind w:firstLine="709"/>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6D7DE4" w:rsidRDefault="00D842EF">
      <w:pPr>
        <w:ind w:firstLine="709"/>
        <w:jc w:val="center"/>
        <w:rPr>
          <w:sz w:val="24"/>
          <w:szCs w:val="24"/>
        </w:rPr>
      </w:pPr>
      <w:r>
        <w:rPr>
          <w:sz w:val="24"/>
          <w:szCs w:val="24"/>
          <w:lang w:eastAsia="ru-RU"/>
        </w:rPr>
        <w:t>_________________</w:t>
      </w:r>
    </w:p>
    <w:sectPr w:rsidR="006D7DE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B6" w:rsidRDefault="00FB26B6">
      <w:r>
        <w:separator/>
      </w:r>
    </w:p>
  </w:endnote>
  <w:endnote w:type="continuationSeparator" w:id="0">
    <w:p w:rsidR="00FB26B6" w:rsidRDefault="00FB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Malgun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B6" w:rsidRDefault="00FB26B6">
      <w:r>
        <w:separator/>
      </w:r>
    </w:p>
  </w:footnote>
  <w:footnote w:type="continuationSeparator" w:id="0">
    <w:p w:rsidR="00FB26B6" w:rsidRDefault="00FB2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C4C"/>
    <w:multiLevelType w:val="hybridMultilevel"/>
    <w:tmpl w:val="BBF42C78"/>
    <w:lvl w:ilvl="0" w:tplc="426C94B4">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6464D6E8">
      <w:start w:val="1"/>
      <w:numFmt w:val="bullet"/>
      <w:lvlText w:val="•"/>
      <w:lvlJc w:val="left"/>
      <w:pPr>
        <w:ind w:left="1178" w:hanging="562"/>
      </w:pPr>
      <w:rPr>
        <w:rFonts w:hint="default"/>
        <w:lang w:val="ru-RU" w:eastAsia="en-US" w:bidi="ar-SA"/>
      </w:rPr>
    </w:lvl>
    <w:lvl w:ilvl="2" w:tplc="1D942EBC">
      <w:start w:val="1"/>
      <w:numFmt w:val="bullet"/>
      <w:lvlText w:val="•"/>
      <w:lvlJc w:val="left"/>
      <w:pPr>
        <w:ind w:left="2137" w:hanging="562"/>
      </w:pPr>
      <w:rPr>
        <w:rFonts w:hint="default"/>
        <w:lang w:val="ru-RU" w:eastAsia="en-US" w:bidi="ar-SA"/>
      </w:rPr>
    </w:lvl>
    <w:lvl w:ilvl="3" w:tplc="6076F4EE">
      <w:start w:val="1"/>
      <w:numFmt w:val="bullet"/>
      <w:lvlText w:val="•"/>
      <w:lvlJc w:val="left"/>
      <w:pPr>
        <w:ind w:left="3095" w:hanging="562"/>
      </w:pPr>
      <w:rPr>
        <w:rFonts w:hint="default"/>
        <w:lang w:val="ru-RU" w:eastAsia="en-US" w:bidi="ar-SA"/>
      </w:rPr>
    </w:lvl>
    <w:lvl w:ilvl="4" w:tplc="D744D780">
      <w:start w:val="1"/>
      <w:numFmt w:val="bullet"/>
      <w:lvlText w:val="•"/>
      <w:lvlJc w:val="left"/>
      <w:pPr>
        <w:ind w:left="4054" w:hanging="562"/>
      </w:pPr>
      <w:rPr>
        <w:rFonts w:hint="default"/>
        <w:lang w:val="ru-RU" w:eastAsia="en-US" w:bidi="ar-SA"/>
      </w:rPr>
    </w:lvl>
    <w:lvl w:ilvl="5" w:tplc="D9A2A9CE">
      <w:start w:val="1"/>
      <w:numFmt w:val="bullet"/>
      <w:lvlText w:val="•"/>
      <w:lvlJc w:val="left"/>
      <w:pPr>
        <w:ind w:left="5013" w:hanging="562"/>
      </w:pPr>
      <w:rPr>
        <w:rFonts w:hint="default"/>
        <w:lang w:val="ru-RU" w:eastAsia="en-US" w:bidi="ar-SA"/>
      </w:rPr>
    </w:lvl>
    <w:lvl w:ilvl="6" w:tplc="B4C21D8C">
      <w:start w:val="1"/>
      <w:numFmt w:val="bullet"/>
      <w:lvlText w:val="•"/>
      <w:lvlJc w:val="left"/>
      <w:pPr>
        <w:ind w:left="5971" w:hanging="562"/>
      </w:pPr>
      <w:rPr>
        <w:rFonts w:hint="default"/>
        <w:lang w:val="ru-RU" w:eastAsia="en-US" w:bidi="ar-SA"/>
      </w:rPr>
    </w:lvl>
    <w:lvl w:ilvl="7" w:tplc="E45C64A6">
      <w:start w:val="1"/>
      <w:numFmt w:val="bullet"/>
      <w:lvlText w:val="•"/>
      <w:lvlJc w:val="left"/>
      <w:pPr>
        <w:ind w:left="6930" w:hanging="562"/>
      </w:pPr>
      <w:rPr>
        <w:rFonts w:hint="default"/>
        <w:lang w:val="ru-RU" w:eastAsia="en-US" w:bidi="ar-SA"/>
      </w:rPr>
    </w:lvl>
    <w:lvl w:ilvl="8" w:tplc="9A16D9D4">
      <w:start w:val="1"/>
      <w:numFmt w:val="bullet"/>
      <w:lvlText w:val="•"/>
      <w:lvlJc w:val="left"/>
      <w:pPr>
        <w:ind w:left="7889" w:hanging="562"/>
      </w:pPr>
      <w:rPr>
        <w:rFonts w:hint="default"/>
        <w:lang w:val="ru-RU" w:eastAsia="en-US" w:bidi="ar-SA"/>
      </w:rPr>
    </w:lvl>
  </w:abstractNum>
  <w:abstractNum w:abstractNumId="1">
    <w:nsid w:val="1FD84C6D"/>
    <w:multiLevelType w:val="hybridMultilevel"/>
    <w:tmpl w:val="5066E518"/>
    <w:lvl w:ilvl="0" w:tplc="8E7A70E0">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D61A50E2">
      <w:start w:val="1"/>
      <w:numFmt w:val="bullet"/>
      <w:lvlText w:val="•"/>
      <w:lvlJc w:val="left"/>
      <w:pPr>
        <w:ind w:left="2096" w:hanging="305"/>
      </w:pPr>
      <w:rPr>
        <w:rFonts w:hint="default"/>
        <w:lang w:val="ru-RU" w:eastAsia="en-US" w:bidi="ar-SA"/>
      </w:rPr>
    </w:lvl>
    <w:lvl w:ilvl="2" w:tplc="616CE7F2">
      <w:start w:val="1"/>
      <w:numFmt w:val="bullet"/>
      <w:lvlText w:val="•"/>
      <w:lvlJc w:val="left"/>
      <w:pPr>
        <w:ind w:left="2953" w:hanging="305"/>
      </w:pPr>
      <w:rPr>
        <w:rFonts w:hint="default"/>
        <w:lang w:val="ru-RU" w:eastAsia="en-US" w:bidi="ar-SA"/>
      </w:rPr>
    </w:lvl>
    <w:lvl w:ilvl="3" w:tplc="F6966296">
      <w:start w:val="1"/>
      <w:numFmt w:val="bullet"/>
      <w:lvlText w:val="•"/>
      <w:lvlJc w:val="left"/>
      <w:pPr>
        <w:ind w:left="3809" w:hanging="305"/>
      </w:pPr>
      <w:rPr>
        <w:rFonts w:hint="default"/>
        <w:lang w:val="ru-RU" w:eastAsia="en-US" w:bidi="ar-SA"/>
      </w:rPr>
    </w:lvl>
    <w:lvl w:ilvl="4" w:tplc="845AFE1A">
      <w:start w:val="1"/>
      <w:numFmt w:val="bullet"/>
      <w:lvlText w:val="•"/>
      <w:lvlJc w:val="left"/>
      <w:pPr>
        <w:ind w:left="4666" w:hanging="305"/>
      </w:pPr>
      <w:rPr>
        <w:rFonts w:hint="default"/>
        <w:lang w:val="ru-RU" w:eastAsia="en-US" w:bidi="ar-SA"/>
      </w:rPr>
    </w:lvl>
    <w:lvl w:ilvl="5" w:tplc="F0A6BB16">
      <w:start w:val="1"/>
      <w:numFmt w:val="bullet"/>
      <w:lvlText w:val="•"/>
      <w:lvlJc w:val="left"/>
      <w:pPr>
        <w:ind w:left="5523" w:hanging="305"/>
      </w:pPr>
      <w:rPr>
        <w:rFonts w:hint="default"/>
        <w:lang w:val="ru-RU" w:eastAsia="en-US" w:bidi="ar-SA"/>
      </w:rPr>
    </w:lvl>
    <w:lvl w:ilvl="6" w:tplc="CBC61A7C">
      <w:start w:val="1"/>
      <w:numFmt w:val="bullet"/>
      <w:lvlText w:val="•"/>
      <w:lvlJc w:val="left"/>
      <w:pPr>
        <w:ind w:left="6379" w:hanging="305"/>
      </w:pPr>
      <w:rPr>
        <w:rFonts w:hint="default"/>
        <w:lang w:val="ru-RU" w:eastAsia="en-US" w:bidi="ar-SA"/>
      </w:rPr>
    </w:lvl>
    <w:lvl w:ilvl="7" w:tplc="63BCBCDC">
      <w:start w:val="1"/>
      <w:numFmt w:val="bullet"/>
      <w:lvlText w:val="•"/>
      <w:lvlJc w:val="left"/>
      <w:pPr>
        <w:ind w:left="7236" w:hanging="305"/>
      </w:pPr>
      <w:rPr>
        <w:rFonts w:hint="default"/>
        <w:lang w:val="ru-RU" w:eastAsia="en-US" w:bidi="ar-SA"/>
      </w:rPr>
    </w:lvl>
    <w:lvl w:ilvl="8" w:tplc="FB3E30DC">
      <w:start w:val="1"/>
      <w:numFmt w:val="bullet"/>
      <w:lvlText w:val="•"/>
      <w:lvlJc w:val="left"/>
      <w:pPr>
        <w:ind w:left="8093" w:hanging="305"/>
      </w:pPr>
      <w:rPr>
        <w:rFonts w:hint="default"/>
        <w:lang w:val="ru-RU" w:eastAsia="en-US" w:bidi="ar-SA"/>
      </w:rPr>
    </w:lvl>
  </w:abstractNum>
  <w:abstractNum w:abstractNumId="2">
    <w:nsid w:val="24771BA5"/>
    <w:multiLevelType w:val="hybridMultilevel"/>
    <w:tmpl w:val="6FE889BC"/>
    <w:lvl w:ilvl="0" w:tplc="8AAC7058">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04C867A">
      <w:start w:val="1"/>
      <w:numFmt w:val="bullet"/>
      <w:lvlText w:val="•"/>
      <w:lvlJc w:val="left"/>
      <w:pPr>
        <w:ind w:left="1178" w:hanging="489"/>
      </w:pPr>
      <w:rPr>
        <w:rFonts w:hint="default"/>
        <w:lang w:val="ru-RU" w:eastAsia="en-US" w:bidi="ar-SA"/>
      </w:rPr>
    </w:lvl>
    <w:lvl w:ilvl="2" w:tplc="80E0B484">
      <w:start w:val="1"/>
      <w:numFmt w:val="bullet"/>
      <w:lvlText w:val="•"/>
      <w:lvlJc w:val="left"/>
      <w:pPr>
        <w:ind w:left="2137" w:hanging="489"/>
      </w:pPr>
      <w:rPr>
        <w:rFonts w:hint="default"/>
        <w:lang w:val="ru-RU" w:eastAsia="en-US" w:bidi="ar-SA"/>
      </w:rPr>
    </w:lvl>
    <w:lvl w:ilvl="3" w:tplc="C3E819E0">
      <w:start w:val="1"/>
      <w:numFmt w:val="bullet"/>
      <w:lvlText w:val="•"/>
      <w:lvlJc w:val="left"/>
      <w:pPr>
        <w:ind w:left="3095" w:hanging="489"/>
      </w:pPr>
      <w:rPr>
        <w:rFonts w:hint="default"/>
        <w:lang w:val="ru-RU" w:eastAsia="en-US" w:bidi="ar-SA"/>
      </w:rPr>
    </w:lvl>
    <w:lvl w:ilvl="4" w:tplc="17383158">
      <w:start w:val="1"/>
      <w:numFmt w:val="bullet"/>
      <w:lvlText w:val="•"/>
      <w:lvlJc w:val="left"/>
      <w:pPr>
        <w:ind w:left="4054" w:hanging="489"/>
      </w:pPr>
      <w:rPr>
        <w:rFonts w:hint="default"/>
        <w:lang w:val="ru-RU" w:eastAsia="en-US" w:bidi="ar-SA"/>
      </w:rPr>
    </w:lvl>
    <w:lvl w:ilvl="5" w:tplc="89E0E8D6">
      <w:start w:val="1"/>
      <w:numFmt w:val="bullet"/>
      <w:lvlText w:val="•"/>
      <w:lvlJc w:val="left"/>
      <w:pPr>
        <w:ind w:left="5013" w:hanging="489"/>
      </w:pPr>
      <w:rPr>
        <w:rFonts w:hint="default"/>
        <w:lang w:val="ru-RU" w:eastAsia="en-US" w:bidi="ar-SA"/>
      </w:rPr>
    </w:lvl>
    <w:lvl w:ilvl="6" w:tplc="F96ADBF4">
      <w:start w:val="1"/>
      <w:numFmt w:val="bullet"/>
      <w:lvlText w:val="•"/>
      <w:lvlJc w:val="left"/>
      <w:pPr>
        <w:ind w:left="5971" w:hanging="489"/>
      </w:pPr>
      <w:rPr>
        <w:rFonts w:hint="default"/>
        <w:lang w:val="ru-RU" w:eastAsia="en-US" w:bidi="ar-SA"/>
      </w:rPr>
    </w:lvl>
    <w:lvl w:ilvl="7" w:tplc="D0946C38">
      <w:start w:val="1"/>
      <w:numFmt w:val="bullet"/>
      <w:lvlText w:val="•"/>
      <w:lvlJc w:val="left"/>
      <w:pPr>
        <w:ind w:left="6930" w:hanging="489"/>
      </w:pPr>
      <w:rPr>
        <w:rFonts w:hint="default"/>
        <w:lang w:val="ru-RU" w:eastAsia="en-US" w:bidi="ar-SA"/>
      </w:rPr>
    </w:lvl>
    <w:lvl w:ilvl="8" w:tplc="030C4B74">
      <w:start w:val="1"/>
      <w:numFmt w:val="bullet"/>
      <w:lvlText w:val="•"/>
      <w:lvlJc w:val="left"/>
      <w:pPr>
        <w:ind w:left="7889" w:hanging="489"/>
      </w:pPr>
      <w:rPr>
        <w:rFonts w:hint="default"/>
        <w:lang w:val="ru-RU" w:eastAsia="en-US" w:bidi="ar-SA"/>
      </w:rPr>
    </w:lvl>
  </w:abstractNum>
  <w:abstractNum w:abstractNumId="3">
    <w:nsid w:val="2BD36CA9"/>
    <w:multiLevelType w:val="hybridMultilevel"/>
    <w:tmpl w:val="B1881B42"/>
    <w:lvl w:ilvl="0" w:tplc="20085D8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889672DE">
      <w:start w:val="1"/>
      <w:numFmt w:val="bullet"/>
      <w:lvlText w:val="•"/>
      <w:lvlJc w:val="left"/>
      <w:pPr>
        <w:ind w:left="1178" w:hanging="489"/>
      </w:pPr>
      <w:rPr>
        <w:rFonts w:hint="default"/>
        <w:lang w:val="ru-RU" w:eastAsia="en-US" w:bidi="ar-SA"/>
      </w:rPr>
    </w:lvl>
    <w:lvl w:ilvl="2" w:tplc="0C4E836C">
      <w:start w:val="1"/>
      <w:numFmt w:val="bullet"/>
      <w:lvlText w:val="•"/>
      <w:lvlJc w:val="left"/>
      <w:pPr>
        <w:ind w:left="2137" w:hanging="489"/>
      </w:pPr>
      <w:rPr>
        <w:rFonts w:hint="default"/>
        <w:lang w:val="ru-RU" w:eastAsia="en-US" w:bidi="ar-SA"/>
      </w:rPr>
    </w:lvl>
    <w:lvl w:ilvl="3" w:tplc="4DC85D94">
      <w:start w:val="1"/>
      <w:numFmt w:val="bullet"/>
      <w:lvlText w:val="•"/>
      <w:lvlJc w:val="left"/>
      <w:pPr>
        <w:ind w:left="3095" w:hanging="489"/>
      </w:pPr>
      <w:rPr>
        <w:rFonts w:hint="default"/>
        <w:lang w:val="ru-RU" w:eastAsia="en-US" w:bidi="ar-SA"/>
      </w:rPr>
    </w:lvl>
    <w:lvl w:ilvl="4" w:tplc="8EBEBA72">
      <w:start w:val="1"/>
      <w:numFmt w:val="bullet"/>
      <w:lvlText w:val="•"/>
      <w:lvlJc w:val="left"/>
      <w:pPr>
        <w:ind w:left="4054" w:hanging="489"/>
      </w:pPr>
      <w:rPr>
        <w:rFonts w:hint="default"/>
        <w:lang w:val="ru-RU" w:eastAsia="en-US" w:bidi="ar-SA"/>
      </w:rPr>
    </w:lvl>
    <w:lvl w:ilvl="5" w:tplc="1D243072">
      <w:start w:val="1"/>
      <w:numFmt w:val="bullet"/>
      <w:lvlText w:val="•"/>
      <w:lvlJc w:val="left"/>
      <w:pPr>
        <w:ind w:left="5013" w:hanging="489"/>
      </w:pPr>
      <w:rPr>
        <w:rFonts w:hint="default"/>
        <w:lang w:val="ru-RU" w:eastAsia="en-US" w:bidi="ar-SA"/>
      </w:rPr>
    </w:lvl>
    <w:lvl w:ilvl="6" w:tplc="F1AC02F0">
      <w:start w:val="1"/>
      <w:numFmt w:val="bullet"/>
      <w:lvlText w:val="•"/>
      <w:lvlJc w:val="left"/>
      <w:pPr>
        <w:ind w:left="5971" w:hanging="489"/>
      </w:pPr>
      <w:rPr>
        <w:rFonts w:hint="default"/>
        <w:lang w:val="ru-RU" w:eastAsia="en-US" w:bidi="ar-SA"/>
      </w:rPr>
    </w:lvl>
    <w:lvl w:ilvl="7" w:tplc="2CFAEEBE">
      <w:start w:val="1"/>
      <w:numFmt w:val="bullet"/>
      <w:lvlText w:val="•"/>
      <w:lvlJc w:val="left"/>
      <w:pPr>
        <w:ind w:left="6930" w:hanging="489"/>
      </w:pPr>
      <w:rPr>
        <w:rFonts w:hint="default"/>
        <w:lang w:val="ru-RU" w:eastAsia="en-US" w:bidi="ar-SA"/>
      </w:rPr>
    </w:lvl>
    <w:lvl w:ilvl="8" w:tplc="9198ED40">
      <w:start w:val="1"/>
      <w:numFmt w:val="bullet"/>
      <w:lvlText w:val="•"/>
      <w:lvlJc w:val="left"/>
      <w:pPr>
        <w:ind w:left="7889" w:hanging="489"/>
      </w:pPr>
      <w:rPr>
        <w:rFonts w:hint="default"/>
        <w:lang w:val="ru-RU" w:eastAsia="en-US" w:bidi="ar-SA"/>
      </w:rPr>
    </w:lvl>
  </w:abstractNum>
  <w:abstractNum w:abstractNumId="4">
    <w:nsid w:val="5EA765B1"/>
    <w:multiLevelType w:val="hybridMultilevel"/>
    <w:tmpl w:val="E4400A8C"/>
    <w:lvl w:ilvl="0" w:tplc="EFC4B046">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035C26EE">
      <w:start w:val="1"/>
      <w:numFmt w:val="bullet"/>
      <w:lvlText w:val="•"/>
      <w:lvlJc w:val="left"/>
      <w:pPr>
        <w:ind w:left="1178" w:hanging="305"/>
      </w:pPr>
      <w:rPr>
        <w:rFonts w:hint="default"/>
        <w:lang w:val="ru-RU" w:eastAsia="en-US" w:bidi="ar-SA"/>
      </w:rPr>
    </w:lvl>
    <w:lvl w:ilvl="2" w:tplc="E320C2C6">
      <w:start w:val="1"/>
      <w:numFmt w:val="bullet"/>
      <w:lvlText w:val="•"/>
      <w:lvlJc w:val="left"/>
      <w:pPr>
        <w:ind w:left="2137" w:hanging="305"/>
      </w:pPr>
      <w:rPr>
        <w:rFonts w:hint="default"/>
        <w:lang w:val="ru-RU" w:eastAsia="en-US" w:bidi="ar-SA"/>
      </w:rPr>
    </w:lvl>
    <w:lvl w:ilvl="3" w:tplc="98AC6F4C">
      <w:start w:val="1"/>
      <w:numFmt w:val="bullet"/>
      <w:lvlText w:val="•"/>
      <w:lvlJc w:val="left"/>
      <w:pPr>
        <w:ind w:left="3095" w:hanging="305"/>
      </w:pPr>
      <w:rPr>
        <w:rFonts w:hint="default"/>
        <w:lang w:val="ru-RU" w:eastAsia="en-US" w:bidi="ar-SA"/>
      </w:rPr>
    </w:lvl>
    <w:lvl w:ilvl="4" w:tplc="425C1C88">
      <w:start w:val="1"/>
      <w:numFmt w:val="bullet"/>
      <w:lvlText w:val="•"/>
      <w:lvlJc w:val="left"/>
      <w:pPr>
        <w:ind w:left="4054" w:hanging="305"/>
      </w:pPr>
      <w:rPr>
        <w:rFonts w:hint="default"/>
        <w:lang w:val="ru-RU" w:eastAsia="en-US" w:bidi="ar-SA"/>
      </w:rPr>
    </w:lvl>
    <w:lvl w:ilvl="5" w:tplc="E8FED7FC">
      <w:start w:val="1"/>
      <w:numFmt w:val="bullet"/>
      <w:lvlText w:val="•"/>
      <w:lvlJc w:val="left"/>
      <w:pPr>
        <w:ind w:left="5013" w:hanging="305"/>
      </w:pPr>
      <w:rPr>
        <w:rFonts w:hint="default"/>
        <w:lang w:val="ru-RU" w:eastAsia="en-US" w:bidi="ar-SA"/>
      </w:rPr>
    </w:lvl>
    <w:lvl w:ilvl="6" w:tplc="6B724DA6">
      <w:start w:val="1"/>
      <w:numFmt w:val="bullet"/>
      <w:lvlText w:val="•"/>
      <w:lvlJc w:val="left"/>
      <w:pPr>
        <w:ind w:left="5971" w:hanging="305"/>
      </w:pPr>
      <w:rPr>
        <w:rFonts w:hint="default"/>
        <w:lang w:val="ru-RU" w:eastAsia="en-US" w:bidi="ar-SA"/>
      </w:rPr>
    </w:lvl>
    <w:lvl w:ilvl="7" w:tplc="5D420E16">
      <w:start w:val="1"/>
      <w:numFmt w:val="bullet"/>
      <w:lvlText w:val="•"/>
      <w:lvlJc w:val="left"/>
      <w:pPr>
        <w:ind w:left="6930" w:hanging="305"/>
      </w:pPr>
      <w:rPr>
        <w:rFonts w:hint="default"/>
        <w:lang w:val="ru-RU" w:eastAsia="en-US" w:bidi="ar-SA"/>
      </w:rPr>
    </w:lvl>
    <w:lvl w:ilvl="8" w:tplc="A98258D4">
      <w:start w:val="1"/>
      <w:numFmt w:val="bullet"/>
      <w:lvlText w:val="•"/>
      <w:lvlJc w:val="left"/>
      <w:pPr>
        <w:ind w:left="7889" w:hanging="305"/>
      </w:pPr>
      <w:rPr>
        <w:rFonts w:hint="default"/>
        <w:lang w:val="ru-RU" w:eastAsia="en-US" w:bidi="ar-SA"/>
      </w:rPr>
    </w:lvl>
  </w:abstractNum>
  <w:abstractNum w:abstractNumId="5">
    <w:nsid w:val="61EC77DA"/>
    <w:multiLevelType w:val="hybridMultilevel"/>
    <w:tmpl w:val="7D0249A6"/>
    <w:lvl w:ilvl="0" w:tplc="D0A4DB22">
      <w:start w:val="1"/>
      <w:numFmt w:val="decimal"/>
      <w:lvlText w:val="%1."/>
      <w:lvlJc w:val="left"/>
      <w:pPr>
        <w:ind w:left="1966" w:hanging="1035"/>
      </w:pPr>
      <w:rPr>
        <w:rFonts w:hint="default"/>
      </w:rPr>
    </w:lvl>
    <w:lvl w:ilvl="1" w:tplc="3530C6FA">
      <w:start w:val="1"/>
      <w:numFmt w:val="lowerLetter"/>
      <w:lvlText w:val="%2."/>
      <w:lvlJc w:val="left"/>
      <w:pPr>
        <w:ind w:left="2011" w:hanging="360"/>
      </w:pPr>
    </w:lvl>
    <w:lvl w:ilvl="2" w:tplc="F152684A">
      <w:start w:val="1"/>
      <w:numFmt w:val="lowerRoman"/>
      <w:lvlText w:val="%3."/>
      <w:lvlJc w:val="right"/>
      <w:pPr>
        <w:ind w:left="2731" w:hanging="180"/>
      </w:pPr>
    </w:lvl>
    <w:lvl w:ilvl="3" w:tplc="805A5B5A">
      <w:start w:val="1"/>
      <w:numFmt w:val="decimal"/>
      <w:lvlText w:val="%4."/>
      <w:lvlJc w:val="left"/>
      <w:pPr>
        <w:ind w:left="3451" w:hanging="360"/>
      </w:pPr>
    </w:lvl>
    <w:lvl w:ilvl="4" w:tplc="EF94C232">
      <w:start w:val="1"/>
      <w:numFmt w:val="lowerLetter"/>
      <w:lvlText w:val="%5."/>
      <w:lvlJc w:val="left"/>
      <w:pPr>
        <w:ind w:left="4171" w:hanging="360"/>
      </w:pPr>
    </w:lvl>
    <w:lvl w:ilvl="5" w:tplc="862E0ACE">
      <w:start w:val="1"/>
      <w:numFmt w:val="lowerRoman"/>
      <w:lvlText w:val="%6."/>
      <w:lvlJc w:val="right"/>
      <w:pPr>
        <w:ind w:left="4891" w:hanging="180"/>
      </w:pPr>
    </w:lvl>
    <w:lvl w:ilvl="6" w:tplc="03E25370">
      <w:start w:val="1"/>
      <w:numFmt w:val="decimal"/>
      <w:lvlText w:val="%7."/>
      <w:lvlJc w:val="left"/>
      <w:pPr>
        <w:ind w:left="5611" w:hanging="360"/>
      </w:pPr>
    </w:lvl>
    <w:lvl w:ilvl="7" w:tplc="561CCE8A">
      <w:start w:val="1"/>
      <w:numFmt w:val="lowerLetter"/>
      <w:lvlText w:val="%8."/>
      <w:lvlJc w:val="left"/>
      <w:pPr>
        <w:ind w:left="6331" w:hanging="360"/>
      </w:pPr>
    </w:lvl>
    <w:lvl w:ilvl="8" w:tplc="2E86249C">
      <w:start w:val="1"/>
      <w:numFmt w:val="lowerRoman"/>
      <w:lvlText w:val="%9."/>
      <w:lvlJc w:val="right"/>
      <w:pPr>
        <w:ind w:left="7051" w:hanging="180"/>
      </w:pPr>
    </w:lvl>
  </w:abstractNum>
  <w:abstractNum w:abstractNumId="6">
    <w:nsid w:val="7B3148E8"/>
    <w:multiLevelType w:val="multilevel"/>
    <w:tmpl w:val="0C5A3720"/>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E4"/>
    <w:rsid w:val="00442341"/>
    <w:rsid w:val="004B3912"/>
    <w:rsid w:val="00630FAA"/>
    <w:rsid w:val="006B0D93"/>
    <w:rsid w:val="006D7DE4"/>
    <w:rsid w:val="0075444E"/>
    <w:rsid w:val="00C60F17"/>
    <w:rsid w:val="00C83020"/>
    <w:rsid w:val="00CE0E41"/>
    <w:rsid w:val="00D842EF"/>
    <w:rsid w:val="00DE5C0C"/>
    <w:rsid w:val="00ED2CBA"/>
    <w:rsid w:val="00EF3714"/>
    <w:rsid w:val="00FB26B6"/>
    <w:rsid w:val="00FF6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telnich-msu.ru/"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2022-01-15T19:17:00Z</dcterms:created>
  <dcterms:modified xsi:type="dcterms:W3CDTF">2022-01-15T19:45:00Z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